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46D" w:rsidRPr="00A41BAE" w:rsidRDefault="004E246D">
      <w:pPr>
        <w:autoSpaceDE w:val="0"/>
        <w:spacing w:after="0" w:line="240" w:lineRule="auto"/>
        <w:jc w:val="center"/>
        <w:rPr>
          <w:rFonts w:ascii="Times New Roman" w:hAnsi="Times New Roman"/>
          <w:b/>
          <w:bCs/>
          <w:sz w:val="24"/>
          <w:szCs w:val="24"/>
        </w:rPr>
      </w:pPr>
      <w:r w:rsidRPr="00A41BAE">
        <w:rPr>
          <w:rFonts w:ascii="Times New Roman" w:hAnsi="Times New Roman"/>
          <w:b/>
          <w:bCs/>
          <w:sz w:val="24"/>
          <w:szCs w:val="24"/>
        </w:rPr>
        <w:t xml:space="preserve">DOSTOSOWANIE </w:t>
      </w:r>
      <w:r w:rsidR="00A57457">
        <w:rPr>
          <w:rFonts w:ascii="Times New Roman" w:hAnsi="Times New Roman"/>
          <w:b/>
          <w:bCs/>
          <w:sz w:val="24"/>
          <w:szCs w:val="24"/>
        </w:rPr>
        <w:t>WYMAGAŃ EDUKACYJNYCH</w:t>
      </w:r>
      <w:bookmarkStart w:id="0" w:name="_GoBack"/>
      <w:bookmarkEnd w:id="0"/>
      <w:r w:rsidRPr="00A41BAE">
        <w:rPr>
          <w:rFonts w:ascii="Times New Roman" w:hAnsi="Times New Roman"/>
          <w:b/>
          <w:bCs/>
          <w:sz w:val="24"/>
          <w:szCs w:val="24"/>
        </w:rPr>
        <w:t xml:space="preserve"> Z CHEMII DO MOŻLIWO</w:t>
      </w:r>
      <w:r w:rsidRPr="00A41BAE">
        <w:rPr>
          <w:rFonts w:ascii="Times New Roman" w:hAnsi="Times New Roman"/>
          <w:sz w:val="24"/>
          <w:szCs w:val="24"/>
        </w:rPr>
        <w:t>Ś</w:t>
      </w:r>
      <w:r w:rsidRPr="00A41BAE">
        <w:rPr>
          <w:rFonts w:ascii="Times New Roman" w:hAnsi="Times New Roman"/>
          <w:b/>
          <w:bCs/>
          <w:sz w:val="24"/>
          <w:szCs w:val="24"/>
        </w:rPr>
        <w:t>CI UCZNIÓW</w:t>
      </w:r>
    </w:p>
    <w:p w:rsidR="004E246D" w:rsidRPr="00A41BAE" w:rsidRDefault="004E246D">
      <w:pPr>
        <w:autoSpaceDE w:val="0"/>
        <w:spacing w:after="0" w:line="240" w:lineRule="auto"/>
        <w:jc w:val="center"/>
        <w:rPr>
          <w:rFonts w:ascii="Times New Roman" w:hAnsi="Times New Roman"/>
          <w:b/>
          <w:bCs/>
          <w:sz w:val="24"/>
          <w:szCs w:val="24"/>
        </w:rPr>
      </w:pPr>
      <w:r w:rsidRPr="00A41BAE">
        <w:rPr>
          <w:rFonts w:ascii="Times New Roman" w:hAnsi="Times New Roman"/>
          <w:b/>
          <w:bCs/>
          <w:sz w:val="24"/>
          <w:szCs w:val="24"/>
        </w:rPr>
        <w:t>ZE SPECJALNYMI WYMAGANIAMI EDUKACYJNYMI</w:t>
      </w:r>
    </w:p>
    <w:p w:rsidR="004E246D" w:rsidRPr="00A41BAE" w:rsidRDefault="004E246D">
      <w:pPr>
        <w:autoSpaceDE w:val="0"/>
        <w:spacing w:after="0" w:line="240" w:lineRule="auto"/>
        <w:jc w:val="center"/>
        <w:rPr>
          <w:rFonts w:ascii="Times New Roman" w:hAnsi="Times New Roman"/>
          <w:b/>
          <w:bCs/>
          <w:sz w:val="24"/>
          <w:szCs w:val="24"/>
        </w:rPr>
      </w:pP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1. Uczniowie posiadający opinię poradni psychologiczno-pedagogicznej o specyficznych</w:t>
      </w: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trudnościach w uczeniu się oraz uczniowie posiadający orzeczenie o potrzebie nauczania</w:t>
      </w: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indywidualnego lub specjalnego są oceniani z uwzględnieniem zaleceń poradni.</w:t>
      </w:r>
    </w:p>
    <w:p w:rsidR="004E246D" w:rsidRPr="00A41BAE" w:rsidRDefault="004E246D">
      <w:pPr>
        <w:autoSpaceDE w:val="0"/>
        <w:spacing w:after="0" w:line="240" w:lineRule="auto"/>
        <w:rPr>
          <w:rFonts w:ascii="Times New Roman" w:hAnsi="Times New Roman"/>
          <w:sz w:val="24"/>
          <w:szCs w:val="24"/>
        </w:rPr>
      </w:pP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2. Nauczyciel dostosowuje wymagania edukacyjne do indywidualnych potrzeb</w:t>
      </w: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psychofizycznych i edukacyjnych ucznia posiadającego opinię poradni psychologiczno-pedagogicznej o specyficznych trudnościach w uczeniu się.</w:t>
      </w:r>
    </w:p>
    <w:p w:rsidR="004E246D" w:rsidRPr="00A41BAE" w:rsidRDefault="004E246D">
      <w:pPr>
        <w:autoSpaceDE w:val="0"/>
        <w:spacing w:after="0" w:line="240" w:lineRule="auto"/>
        <w:rPr>
          <w:rFonts w:ascii="Times New Roman" w:hAnsi="Times New Roman"/>
          <w:sz w:val="24"/>
          <w:szCs w:val="24"/>
        </w:rPr>
      </w:pPr>
    </w:p>
    <w:p w:rsidR="004E246D" w:rsidRPr="00A41BAE" w:rsidRDefault="004E246D">
      <w:pPr>
        <w:autoSpaceDE w:val="0"/>
        <w:spacing w:after="0" w:line="240" w:lineRule="auto"/>
        <w:rPr>
          <w:rFonts w:ascii="Times New Roman" w:hAnsi="Times New Roman"/>
          <w:sz w:val="24"/>
          <w:szCs w:val="24"/>
        </w:rPr>
      </w:pPr>
      <w:r w:rsidRPr="00A41BAE">
        <w:rPr>
          <w:rFonts w:ascii="Times New Roman" w:hAnsi="Times New Roman"/>
          <w:sz w:val="24"/>
          <w:szCs w:val="24"/>
        </w:rPr>
        <w:t>3. W stosunku do wszystkich uczniów posiadających dysfunkcje zastosowane zostaną zasady wzmacniania poczucia własnej wartości, bezpieczeństwa, motywowania do pracy</w:t>
      </w:r>
    </w:p>
    <w:p w:rsidR="004E246D" w:rsidRPr="00A41BAE" w:rsidRDefault="004E246D">
      <w:pPr>
        <w:rPr>
          <w:rFonts w:ascii="Times New Roman" w:hAnsi="Times New Roman"/>
          <w:sz w:val="24"/>
          <w:szCs w:val="24"/>
        </w:rPr>
      </w:pPr>
      <w:r w:rsidRPr="00A41BAE">
        <w:rPr>
          <w:rFonts w:ascii="Times New Roman" w:hAnsi="Times New Roman"/>
          <w:sz w:val="24"/>
          <w:szCs w:val="24"/>
        </w:rPr>
        <w:t>i doceniania małych sukcesów.</w:t>
      </w:r>
    </w:p>
    <w:p w:rsidR="004E246D" w:rsidRPr="00A41BAE" w:rsidRDefault="004E246D">
      <w:pPr>
        <w:rPr>
          <w:rFonts w:ascii="Times New Roman" w:hAnsi="Times New Roman"/>
          <w:sz w:val="24"/>
          <w:szCs w:val="24"/>
        </w:rPr>
      </w:pPr>
      <w:r w:rsidRPr="00A41BAE">
        <w:rPr>
          <w:rFonts w:ascii="Times New Roman" w:hAnsi="Times New Roman"/>
          <w:sz w:val="24"/>
          <w:szCs w:val="24"/>
        </w:rPr>
        <w:t>4. Dostosowania szczegółowe:</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a) </w:t>
      </w:r>
      <w:r w:rsidRPr="00A41BAE">
        <w:rPr>
          <w:rFonts w:ascii="Times New Roman" w:hAnsi="Times New Roman"/>
          <w:b/>
          <w:sz w:val="24"/>
          <w:szCs w:val="24"/>
        </w:rPr>
        <w:t>uczniowie z specyficznymi trudnościami w uczeniu się</w:t>
      </w:r>
      <w:r w:rsidRPr="00A41BAE">
        <w:rPr>
          <w:rFonts w:ascii="Times New Roman" w:hAnsi="Times New Roman"/>
          <w:sz w:val="24"/>
          <w:szCs w:val="24"/>
        </w:rPr>
        <w:t xml:space="preserve">, w tym z dysleksją, dysgrafią, dysortografią   —  dostosowanie wymagań będzie dotyczyło </w:t>
      </w:r>
      <w:r w:rsidRPr="00A41BAE">
        <w:rPr>
          <w:rFonts w:ascii="Times New Roman" w:hAnsi="Times New Roman"/>
          <w:sz w:val="24"/>
          <w:szCs w:val="24"/>
          <w:u w:val="single"/>
        </w:rPr>
        <w:t>formy</w:t>
      </w:r>
      <w:r w:rsidRPr="00A41BAE">
        <w:rPr>
          <w:rFonts w:ascii="Times New Roman" w:hAnsi="Times New Roman"/>
          <w:sz w:val="24"/>
          <w:szCs w:val="24"/>
        </w:rPr>
        <w:t xml:space="preserve"> sprawdzania wiedzy, nie treści</w:t>
      </w:r>
    </w:p>
    <w:p w:rsidR="004E246D" w:rsidRPr="00A41BAE" w:rsidRDefault="004E246D">
      <w:pPr>
        <w:rPr>
          <w:rFonts w:ascii="Times New Roman" w:hAnsi="Times New Roman"/>
          <w:sz w:val="24"/>
          <w:szCs w:val="24"/>
        </w:rPr>
      </w:pPr>
      <w:r w:rsidRPr="00A41BAE">
        <w:rPr>
          <w:rFonts w:ascii="Times New Roman" w:hAnsi="Times New Roman"/>
          <w:sz w:val="24"/>
          <w:szCs w:val="24"/>
        </w:rPr>
        <w:t>Ucznia ze specyficznymi trudnościami w uczeniu się obowiązują na lekcjach chemii wymagania i kryteria ocen określone w wymaganiach edukacyjnych dla wszystkich uczniów, z pewnymi wyjątkami. Od ucznia wymaga się podstawowych umiejętności i wiadomości, o  których mowa w podstawie programowej.</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posadzenie dziecka blisko nauczyciela, dzięki czemu zwiększy się jego koncentracja uwagi</w:t>
      </w:r>
      <w:r w:rsidR="00A41BAE">
        <w:rPr>
          <w:rFonts w:ascii="Times New Roman" w:hAnsi="Times New Roman"/>
          <w:sz w:val="24"/>
          <w:szCs w:val="24"/>
        </w:rPr>
        <w:t xml:space="preserve">, </w:t>
      </w:r>
      <w:r w:rsidRPr="00A41BAE">
        <w:rPr>
          <w:rFonts w:ascii="Times New Roman" w:hAnsi="Times New Roman"/>
          <w:sz w:val="24"/>
          <w:szCs w:val="24"/>
        </w:rPr>
        <w:t>wzrośnie bezpośrednia kontrola nauczyciela, bliskość tablicy pozwoli zmniejszyć ilość błędów przy przepisywaniu,</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podawanie poleceń w prostszej formie,</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pomaganie w rozwiązywaniu zdań tekstowych poprzez zadawanie naprowadzających pytań,</w:t>
      </w:r>
    </w:p>
    <w:p w:rsidR="004E246D" w:rsidRPr="00A41BAE" w:rsidRDefault="004E246D" w:rsidP="00A41BAE">
      <w:pPr>
        <w:widowControl w:val="0"/>
        <w:shd w:val="clear" w:color="auto" w:fill="FFFFFF"/>
        <w:spacing w:after="0" w:line="240" w:lineRule="auto"/>
        <w:rPr>
          <w:rFonts w:ascii="Times New Roman" w:hAnsi="Times New Roman"/>
          <w:sz w:val="24"/>
          <w:szCs w:val="24"/>
        </w:rPr>
      </w:pPr>
      <w:r w:rsidRPr="00A41BAE">
        <w:rPr>
          <w:rFonts w:ascii="Times New Roman" w:hAnsi="Times New Roman"/>
          <w:sz w:val="24"/>
          <w:szCs w:val="24"/>
        </w:rPr>
        <w:t xml:space="preserve">— unikanie trudnych, czy bardzo abstrakcyjnych pojęć, częste odwoływanie się do konkretu,    </w:t>
      </w:r>
    </w:p>
    <w:p w:rsidR="004E246D" w:rsidRPr="00A41BAE" w:rsidRDefault="004E246D" w:rsidP="00A41BAE">
      <w:pPr>
        <w:widowControl w:val="0"/>
        <w:shd w:val="clear" w:color="auto" w:fill="FFFFFF"/>
        <w:spacing w:after="0" w:line="240" w:lineRule="auto"/>
        <w:rPr>
          <w:rFonts w:ascii="Times New Roman" w:hAnsi="Times New Roman"/>
          <w:sz w:val="24"/>
          <w:szCs w:val="24"/>
        </w:rPr>
      </w:pPr>
      <w:r w:rsidRPr="00A41BAE">
        <w:rPr>
          <w:rFonts w:ascii="Times New Roman" w:hAnsi="Times New Roman"/>
          <w:sz w:val="24"/>
          <w:szCs w:val="24"/>
        </w:rPr>
        <w:t xml:space="preserve">     przykładu, zjawisk życia codziennego</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unikanie pytań problemowych, przekrojowych</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odrębne instruowanie dziecka</w:t>
      </w:r>
    </w:p>
    <w:p w:rsidR="004E246D" w:rsidRPr="00A41BAE" w:rsidRDefault="004E246D" w:rsidP="00A41BAE">
      <w:pPr>
        <w:widowControl w:val="0"/>
        <w:shd w:val="clear" w:color="auto" w:fill="FFFFFF"/>
        <w:spacing w:after="0" w:line="240" w:lineRule="auto"/>
        <w:rPr>
          <w:rFonts w:ascii="Times New Roman" w:hAnsi="Times New Roman"/>
          <w:sz w:val="24"/>
          <w:szCs w:val="24"/>
        </w:rPr>
      </w:pPr>
      <w:r w:rsidRPr="00A41BAE">
        <w:rPr>
          <w:rFonts w:ascii="Times New Roman" w:hAnsi="Times New Roman"/>
          <w:sz w:val="24"/>
          <w:szCs w:val="24"/>
        </w:rPr>
        <w:t xml:space="preserve">— w ocenie pracy ucznia uwzględnianie </w:t>
      </w:r>
      <w:r w:rsidRPr="00A41BAE">
        <w:rPr>
          <w:rFonts w:ascii="Times New Roman" w:hAnsi="Times New Roman"/>
          <w:sz w:val="24"/>
          <w:szCs w:val="24"/>
          <w:u w:val="single"/>
        </w:rPr>
        <w:t>poprawności toku rozumowania</w:t>
      </w:r>
      <w:r w:rsidRPr="00A41BAE">
        <w:rPr>
          <w:rFonts w:ascii="Times New Roman" w:hAnsi="Times New Roman"/>
          <w:sz w:val="24"/>
          <w:szCs w:val="24"/>
        </w:rPr>
        <w:t>, a nie tylko prawidłowości wyniku końcowego,</w:t>
      </w:r>
    </w:p>
    <w:p w:rsidR="004E246D" w:rsidRPr="00A41BAE" w:rsidRDefault="004E246D" w:rsidP="00A41BAE">
      <w:pPr>
        <w:widowControl w:val="0"/>
        <w:shd w:val="clear" w:color="auto" w:fill="FFFFFF"/>
        <w:spacing w:after="0" w:line="240" w:lineRule="auto"/>
        <w:rPr>
          <w:rFonts w:ascii="Times New Roman" w:hAnsi="Times New Roman"/>
          <w:sz w:val="24"/>
          <w:szCs w:val="24"/>
        </w:rPr>
      </w:pPr>
      <w:r w:rsidRPr="00A41BAE">
        <w:rPr>
          <w:rFonts w:ascii="Times New Roman" w:hAnsi="Times New Roman"/>
          <w:sz w:val="24"/>
          <w:szCs w:val="24"/>
        </w:rPr>
        <w:t>— poprawianie ocen z prac pisemnych w dowolnej formie (ustnej lub pisemnej) na dodatkowych zajęciach</w:t>
      </w:r>
      <w:r w:rsidR="00A41BAE">
        <w:rPr>
          <w:rFonts w:ascii="Times New Roman" w:hAnsi="Times New Roman"/>
          <w:sz w:val="24"/>
          <w:szCs w:val="24"/>
        </w:rPr>
        <w:t>/ konsultacjach</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wydłużanie czasu na odpowiedź i prace pisemne</w:t>
      </w:r>
    </w:p>
    <w:p w:rsidR="004E246D" w:rsidRPr="00A41BAE" w:rsidRDefault="004E246D" w:rsidP="00A41BAE">
      <w:pPr>
        <w:widowControl w:val="0"/>
        <w:spacing w:after="0" w:line="240" w:lineRule="auto"/>
        <w:rPr>
          <w:rFonts w:ascii="Times New Roman" w:hAnsi="Times New Roman"/>
          <w:sz w:val="24"/>
          <w:szCs w:val="24"/>
        </w:rPr>
      </w:pPr>
      <w:r w:rsidRPr="00A41BAE">
        <w:rPr>
          <w:rFonts w:ascii="Times New Roman" w:hAnsi="Times New Roman"/>
          <w:sz w:val="24"/>
          <w:szCs w:val="24"/>
        </w:rPr>
        <w:t xml:space="preserve">— odpytywanie po uprzedzeniu kiedy i z czego dokładnie uczeń będzie pytany, </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dzielenie materiału na mniejsze partie, wyznaczanie czasu na ich opanowanie i odpytanie</w:t>
      </w:r>
    </w:p>
    <w:p w:rsidR="004E246D" w:rsidRPr="00A41BAE" w:rsidRDefault="004E246D" w:rsidP="00A41BAE">
      <w:pPr>
        <w:widowControl w:val="0"/>
        <w:spacing w:after="0" w:line="240" w:lineRule="auto"/>
        <w:rPr>
          <w:rFonts w:ascii="Times New Roman" w:hAnsi="Times New Roman"/>
          <w:sz w:val="24"/>
          <w:szCs w:val="24"/>
        </w:rPr>
      </w:pPr>
      <w:r w:rsidRPr="00A41BAE">
        <w:rPr>
          <w:rFonts w:ascii="Times New Roman" w:hAnsi="Times New Roman"/>
          <w:sz w:val="24"/>
          <w:szCs w:val="24"/>
        </w:rPr>
        <w:t xml:space="preserve">— pomoc podczas wypowiedzi ustnych w doborze słownictwa, naprowadzanie poprzez </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xml:space="preserve">     pytania pomocnicze</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korzystanie z modeli związków chemicznych, tablicy pierwiastków chemicznych , kalkulatora podczas odpowiedzi, kartkówek, sprawdzianów</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wydłużanie czasu na odpowiedź i prace pisemne, jeżeli to niemożliwe, to ograniczenie liczby zadań w pracy klasowej,</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xml:space="preserve">— rozłożenie w czasie nauki  symboli chemicznych, definicji, reguł, </w:t>
      </w:r>
    </w:p>
    <w:p w:rsidR="004E246D" w:rsidRPr="00A41BAE" w:rsidRDefault="004E246D" w:rsidP="00A41BAE">
      <w:pPr>
        <w:widowControl w:val="0"/>
        <w:spacing w:after="0" w:line="240" w:lineRule="auto"/>
        <w:ind w:left="720"/>
        <w:rPr>
          <w:rFonts w:ascii="Times New Roman" w:hAnsi="Times New Roman"/>
          <w:sz w:val="24"/>
          <w:szCs w:val="24"/>
        </w:rPr>
      </w:pPr>
    </w:p>
    <w:p w:rsidR="004E246D" w:rsidRPr="00A41BAE" w:rsidRDefault="004E246D">
      <w:pPr>
        <w:rPr>
          <w:rFonts w:ascii="Times New Roman" w:hAnsi="Times New Roman"/>
          <w:sz w:val="24"/>
          <w:szCs w:val="24"/>
        </w:rPr>
      </w:pPr>
      <w:r w:rsidRPr="00A41BAE">
        <w:rPr>
          <w:rFonts w:ascii="Times New Roman" w:hAnsi="Times New Roman"/>
          <w:sz w:val="24"/>
          <w:szCs w:val="24"/>
        </w:rPr>
        <w:lastRenderedPageBreak/>
        <w:t xml:space="preserve">b) </w:t>
      </w:r>
      <w:r w:rsidRPr="00A41BAE">
        <w:rPr>
          <w:rFonts w:ascii="Times New Roman" w:hAnsi="Times New Roman"/>
          <w:b/>
          <w:sz w:val="24"/>
          <w:szCs w:val="24"/>
        </w:rPr>
        <w:t>uczniowie z obniżonym potencjałem intelektualnym</w:t>
      </w:r>
      <w:r w:rsidRPr="00A41BAE">
        <w:rPr>
          <w:rFonts w:ascii="Times New Roman" w:hAnsi="Times New Roman"/>
          <w:sz w:val="24"/>
          <w:szCs w:val="24"/>
        </w:rPr>
        <w:t xml:space="preserve"> – dostosowanie wymagań  w zakresie </w:t>
      </w:r>
      <w:r w:rsidRPr="00A41BAE">
        <w:rPr>
          <w:rFonts w:ascii="Times New Roman" w:hAnsi="Times New Roman"/>
          <w:sz w:val="24"/>
          <w:szCs w:val="24"/>
          <w:u w:val="single"/>
        </w:rPr>
        <w:t>formy i treści</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obowiązują wymagania jak dla uczniów bez deficytów, za wyjątkiem oceny dopuszczającej, którą uczeń uzyskuje po otrzymaniu 2</w:t>
      </w:r>
      <w:r w:rsidR="00A41BAE">
        <w:rPr>
          <w:rFonts w:ascii="Times New Roman" w:hAnsi="Times New Roman"/>
          <w:sz w:val="24"/>
          <w:szCs w:val="24"/>
        </w:rPr>
        <w:t>5</w:t>
      </w:r>
      <w:r w:rsidRPr="00A41BAE">
        <w:rPr>
          <w:rFonts w:ascii="Times New Roman" w:hAnsi="Times New Roman"/>
          <w:sz w:val="24"/>
          <w:szCs w:val="24"/>
        </w:rPr>
        <w:t>% punktów możliwych do uzyskania,</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—uczeń ma prawo poprawiać sprawdzian w formie dla siebie najkorzystniejszej(ustnej lub pisemnej),</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w kartkówkach ze znajomości pisania wzorów związków chemicznych przeważają przykłady związków dwupierwiastkowych</w:t>
      </w:r>
    </w:p>
    <w:p w:rsidR="004E246D" w:rsidRPr="00A41BAE" w:rsidRDefault="004E246D" w:rsidP="00A41BAE">
      <w:pPr>
        <w:spacing w:after="0" w:line="240" w:lineRule="auto"/>
        <w:rPr>
          <w:rFonts w:ascii="Times New Roman" w:hAnsi="Times New Roman"/>
          <w:sz w:val="24"/>
          <w:szCs w:val="24"/>
        </w:rPr>
      </w:pPr>
      <w:r w:rsidRPr="00A41BAE">
        <w:rPr>
          <w:rFonts w:ascii="Times New Roman" w:hAnsi="Times New Roman"/>
          <w:sz w:val="24"/>
          <w:szCs w:val="24"/>
        </w:rPr>
        <w:t>— w pracy pisemnej zdecydowana część zajmują zadania zamknięte i zadania z luką.</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c) </w:t>
      </w:r>
      <w:r w:rsidRPr="00A41BAE">
        <w:rPr>
          <w:rFonts w:ascii="Times New Roman" w:hAnsi="Times New Roman"/>
          <w:b/>
          <w:sz w:val="24"/>
          <w:szCs w:val="24"/>
        </w:rPr>
        <w:t>uczniowie z orzeczon</w:t>
      </w:r>
      <w:r w:rsidR="00A41BAE">
        <w:rPr>
          <w:rFonts w:ascii="Times New Roman" w:hAnsi="Times New Roman"/>
          <w:b/>
          <w:sz w:val="24"/>
          <w:szCs w:val="24"/>
        </w:rPr>
        <w:t>ą</w:t>
      </w:r>
      <w:r w:rsidRPr="00A41BAE">
        <w:rPr>
          <w:rFonts w:ascii="Times New Roman" w:hAnsi="Times New Roman"/>
          <w:b/>
          <w:sz w:val="24"/>
          <w:szCs w:val="24"/>
        </w:rPr>
        <w:t xml:space="preserve"> </w:t>
      </w:r>
      <w:r w:rsidR="00A41BAE">
        <w:rPr>
          <w:rFonts w:ascii="Times New Roman" w:hAnsi="Times New Roman"/>
          <w:b/>
          <w:sz w:val="24"/>
          <w:szCs w:val="24"/>
        </w:rPr>
        <w:t>niepełnosprawnością w stopniu</w:t>
      </w:r>
      <w:r w:rsidRPr="00A41BAE">
        <w:rPr>
          <w:rFonts w:ascii="Times New Roman" w:hAnsi="Times New Roman"/>
          <w:b/>
          <w:sz w:val="24"/>
          <w:szCs w:val="24"/>
        </w:rPr>
        <w:t xml:space="preserve"> lekkim</w:t>
      </w:r>
      <w:r w:rsidRPr="00A41BAE">
        <w:rPr>
          <w:rFonts w:ascii="Times New Roman" w:hAnsi="Times New Roman"/>
          <w:sz w:val="24"/>
          <w:szCs w:val="24"/>
        </w:rPr>
        <w:t xml:space="preserve"> - dostosowanie wymagań  w zakresie </w:t>
      </w:r>
      <w:r w:rsidRPr="00A41BAE">
        <w:rPr>
          <w:rFonts w:ascii="Times New Roman" w:hAnsi="Times New Roman"/>
          <w:sz w:val="24"/>
          <w:szCs w:val="24"/>
          <w:u w:val="single"/>
        </w:rPr>
        <w:t>formy i treści</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Uczniów z </w:t>
      </w:r>
      <w:r w:rsidR="00A41BAE">
        <w:rPr>
          <w:rFonts w:ascii="Times New Roman" w:hAnsi="Times New Roman"/>
          <w:sz w:val="24"/>
          <w:szCs w:val="24"/>
        </w:rPr>
        <w:t>niepełnosprawnością w stopniu</w:t>
      </w:r>
      <w:r w:rsidRPr="00A41BAE">
        <w:rPr>
          <w:rFonts w:ascii="Times New Roman" w:hAnsi="Times New Roman"/>
          <w:sz w:val="24"/>
          <w:szCs w:val="24"/>
        </w:rPr>
        <w:t xml:space="preserve"> lekkim obowiązuje taka sama podstawa programowa jak uczniów bez deficytów</w:t>
      </w:r>
      <w:r w:rsidRPr="00A41BAE">
        <w:rPr>
          <w:rFonts w:ascii="Times New Roman" w:eastAsia="Times New Roman" w:hAnsi="Times New Roman"/>
          <w:sz w:val="24"/>
          <w:szCs w:val="24"/>
        </w:rPr>
        <w:t xml:space="preserve"> . </w:t>
      </w:r>
    </w:p>
    <w:p w:rsidR="004E246D" w:rsidRPr="00A41BAE" w:rsidRDefault="004E246D">
      <w:pPr>
        <w:rPr>
          <w:rFonts w:ascii="Times New Roman" w:hAnsi="Times New Roman"/>
          <w:sz w:val="24"/>
          <w:szCs w:val="24"/>
        </w:rPr>
      </w:pPr>
      <w:r w:rsidRPr="00A41BAE">
        <w:rPr>
          <w:rFonts w:ascii="Times New Roman" w:hAnsi="Times New Roman"/>
          <w:sz w:val="24"/>
          <w:szCs w:val="24"/>
        </w:rPr>
        <w:t>—n</w:t>
      </w:r>
      <w:r w:rsidRPr="00A41BAE">
        <w:rPr>
          <w:rFonts w:ascii="Times New Roman" w:eastAsia="Times New Roman" w:hAnsi="Times New Roman"/>
          <w:sz w:val="24"/>
          <w:szCs w:val="24"/>
        </w:rPr>
        <w:t xml:space="preserve">a stopień bardzo dobry muszą opanować wiadomości i umiejętności określone jako podstawowe (czyli na stopień dostateczny dla ucznia bez deficytów) . </w:t>
      </w:r>
    </w:p>
    <w:p w:rsidR="004E246D" w:rsidRPr="00A41BAE" w:rsidRDefault="004E246D">
      <w:pPr>
        <w:rPr>
          <w:rFonts w:ascii="Times New Roman" w:hAnsi="Times New Roman"/>
          <w:sz w:val="24"/>
          <w:szCs w:val="24"/>
        </w:rPr>
      </w:pPr>
      <w:r w:rsidRPr="00A41BAE">
        <w:rPr>
          <w:rFonts w:ascii="Times New Roman" w:hAnsi="Times New Roman"/>
          <w:sz w:val="24"/>
          <w:szCs w:val="24"/>
        </w:rPr>
        <w:t>—n</w:t>
      </w:r>
      <w:r w:rsidRPr="00A41BAE">
        <w:rPr>
          <w:rFonts w:ascii="Times New Roman" w:eastAsia="Times New Roman" w:hAnsi="Times New Roman"/>
          <w:sz w:val="24"/>
          <w:szCs w:val="24"/>
        </w:rPr>
        <w:t xml:space="preserve">a stopień dobry wiadomości i umiejętności określone jako konieczne (czyli na ocenę dopuszczającą dla ucznia bez deficytów). </w:t>
      </w:r>
    </w:p>
    <w:p w:rsidR="004E246D" w:rsidRPr="00A41BAE" w:rsidRDefault="004E246D">
      <w:pPr>
        <w:rPr>
          <w:rFonts w:ascii="Times New Roman" w:hAnsi="Times New Roman"/>
          <w:sz w:val="24"/>
          <w:szCs w:val="24"/>
        </w:rPr>
      </w:pPr>
      <w:r w:rsidRPr="00A41BAE">
        <w:rPr>
          <w:rFonts w:ascii="Times New Roman" w:hAnsi="Times New Roman"/>
          <w:sz w:val="24"/>
          <w:szCs w:val="24"/>
        </w:rPr>
        <w:t>—n</w:t>
      </w:r>
      <w:r w:rsidRPr="00A41BAE">
        <w:rPr>
          <w:rFonts w:ascii="Times New Roman" w:eastAsia="Times New Roman" w:hAnsi="Times New Roman"/>
          <w:sz w:val="24"/>
          <w:szCs w:val="24"/>
        </w:rPr>
        <w:t xml:space="preserve">a stopień dostateczny ponad połowę wiadomości i umiejętności koniecznych. </w:t>
      </w:r>
    </w:p>
    <w:p w:rsidR="004E246D" w:rsidRPr="00A41BAE" w:rsidRDefault="004E246D">
      <w:pPr>
        <w:rPr>
          <w:rFonts w:ascii="Times New Roman" w:hAnsi="Times New Roman"/>
          <w:sz w:val="24"/>
          <w:szCs w:val="24"/>
        </w:rPr>
      </w:pPr>
      <w:r w:rsidRPr="00A41BAE">
        <w:rPr>
          <w:rFonts w:ascii="Times New Roman" w:hAnsi="Times New Roman"/>
          <w:sz w:val="24"/>
          <w:szCs w:val="24"/>
        </w:rPr>
        <w:t>—n</w:t>
      </w:r>
      <w:r w:rsidRPr="00A41BAE">
        <w:rPr>
          <w:rFonts w:ascii="Times New Roman" w:eastAsia="Times New Roman" w:hAnsi="Times New Roman"/>
          <w:sz w:val="24"/>
          <w:szCs w:val="24"/>
        </w:rPr>
        <w:t xml:space="preserve">a stopień dopuszczający połowę wiadomości i umiejętności koniecznych. </w:t>
      </w:r>
    </w:p>
    <w:p w:rsidR="004E246D" w:rsidRPr="00A41BAE" w:rsidRDefault="004E246D">
      <w:pPr>
        <w:rPr>
          <w:rFonts w:ascii="Times New Roman" w:hAnsi="Times New Roman"/>
          <w:sz w:val="24"/>
          <w:szCs w:val="24"/>
        </w:rPr>
      </w:pPr>
      <w:r w:rsidRPr="00A41BAE">
        <w:rPr>
          <w:rFonts w:ascii="Times New Roman" w:hAnsi="Times New Roman"/>
          <w:sz w:val="24"/>
          <w:szCs w:val="24"/>
        </w:rPr>
        <w:t>—u</w:t>
      </w:r>
      <w:r w:rsidRPr="00A41BAE">
        <w:rPr>
          <w:rFonts w:ascii="Times New Roman" w:eastAsia="Times New Roman" w:hAnsi="Times New Roman"/>
          <w:sz w:val="24"/>
          <w:szCs w:val="24"/>
        </w:rPr>
        <w:t>czniowie, którzy nie spełniają tych wymagań, unikają nauki, nie wykazują chęci współpracy z nauczycielem, nie przyjmują pomocy otrzymają stopień niedostateczny,</w:t>
      </w:r>
    </w:p>
    <w:p w:rsidR="004E246D" w:rsidRPr="00A41BAE" w:rsidRDefault="004E246D">
      <w:pPr>
        <w:rPr>
          <w:rFonts w:ascii="Times New Roman" w:hAnsi="Times New Roman"/>
          <w:sz w:val="24"/>
          <w:szCs w:val="24"/>
        </w:rPr>
      </w:pPr>
      <w:r w:rsidRPr="00A41BAE">
        <w:rPr>
          <w:rFonts w:ascii="Times New Roman" w:hAnsi="Times New Roman"/>
          <w:sz w:val="24"/>
          <w:szCs w:val="24"/>
        </w:rPr>
        <w:t>— uczniowie z działu równania reakcji chemicznych  wskazują reakcje na podstawie tekstu i wskazują typ reakcji</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d) </w:t>
      </w:r>
      <w:r w:rsidRPr="00A41BAE">
        <w:rPr>
          <w:rFonts w:ascii="Times New Roman" w:hAnsi="Times New Roman"/>
          <w:b/>
          <w:sz w:val="24"/>
          <w:szCs w:val="24"/>
        </w:rPr>
        <w:t>uczniowie z niepełnosprawnością ruchową</w:t>
      </w:r>
      <w:r w:rsidRPr="00A41BAE">
        <w:rPr>
          <w:rFonts w:ascii="Times New Roman" w:hAnsi="Times New Roman"/>
          <w:sz w:val="24"/>
          <w:szCs w:val="24"/>
        </w:rPr>
        <w:t xml:space="preserve"> - dostosowanie wymagań  w zakresie </w:t>
      </w:r>
      <w:r w:rsidRPr="00A41BAE">
        <w:rPr>
          <w:rFonts w:ascii="Times New Roman" w:hAnsi="Times New Roman"/>
          <w:sz w:val="24"/>
          <w:szCs w:val="24"/>
          <w:u w:val="single"/>
        </w:rPr>
        <w:t>formy</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—jeżeli niepełnosprawność  dotyczy kończyn górnych, to nie oceniamy estetyki  napisanych wzorów związków chemicznych.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uczeń może opowiedzieć jakie czynności należy wykonać, aby rozwiązać zadanie. Preferujemy odpowiedzi ustne.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—w testach i pracach pisemnych wykorzystujemy zadania zamknięte, zadania z luką. </w:t>
      </w:r>
    </w:p>
    <w:p w:rsidR="004E246D" w:rsidRPr="00A41BAE" w:rsidRDefault="004E246D">
      <w:pPr>
        <w:rPr>
          <w:rFonts w:ascii="Times New Roman" w:hAnsi="Times New Roman"/>
          <w:sz w:val="24"/>
          <w:szCs w:val="24"/>
        </w:rPr>
      </w:pPr>
      <w:r w:rsidRPr="00A41BAE">
        <w:rPr>
          <w:rFonts w:ascii="Times New Roman" w:hAnsi="Times New Roman"/>
          <w:sz w:val="24"/>
          <w:szCs w:val="24"/>
        </w:rPr>
        <w:t>—uczeń może w zadaniach domowych korzystać z komputera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e) </w:t>
      </w:r>
      <w:r w:rsidRPr="00A41BAE">
        <w:rPr>
          <w:rFonts w:ascii="Times New Roman" w:hAnsi="Times New Roman"/>
          <w:b/>
          <w:sz w:val="24"/>
          <w:szCs w:val="24"/>
        </w:rPr>
        <w:t xml:space="preserve">uczniowie słabosłyszący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w klasie siedzą w pierwszych lub drugich ławkach, </w:t>
      </w:r>
    </w:p>
    <w:p w:rsidR="004E246D" w:rsidRPr="00A41BAE" w:rsidRDefault="004E246D">
      <w:pPr>
        <w:rPr>
          <w:rFonts w:ascii="Times New Roman" w:hAnsi="Times New Roman"/>
          <w:sz w:val="24"/>
          <w:szCs w:val="24"/>
        </w:rPr>
      </w:pPr>
      <w:r w:rsidRPr="00A41BAE">
        <w:rPr>
          <w:rFonts w:ascii="Times New Roman" w:hAnsi="Times New Roman"/>
          <w:sz w:val="24"/>
          <w:szCs w:val="24"/>
        </w:rPr>
        <w:t>— nauczyciel przypomina uczniowi o noszeniu aparatu słuchowego,</w:t>
      </w:r>
    </w:p>
    <w:p w:rsidR="004E246D" w:rsidRPr="00A41BAE" w:rsidRDefault="004E246D">
      <w:pPr>
        <w:rPr>
          <w:rFonts w:ascii="Times New Roman" w:hAnsi="Times New Roman"/>
          <w:sz w:val="24"/>
          <w:szCs w:val="24"/>
        </w:rPr>
      </w:pPr>
      <w:r w:rsidRPr="00A41BAE">
        <w:rPr>
          <w:rFonts w:ascii="Times New Roman" w:hAnsi="Times New Roman"/>
          <w:sz w:val="24"/>
          <w:szCs w:val="24"/>
        </w:rPr>
        <w:t>— nauczyciel sprawdza czy uczeń zrozumiał  polecenie,</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nauczyciel przekazując informacje, staje przodem do ucznia, </w:t>
      </w:r>
    </w:p>
    <w:p w:rsidR="004E246D" w:rsidRPr="00A41BAE" w:rsidRDefault="004E246D">
      <w:pPr>
        <w:rPr>
          <w:rFonts w:ascii="Times New Roman" w:hAnsi="Times New Roman"/>
          <w:sz w:val="24"/>
          <w:szCs w:val="24"/>
        </w:rPr>
      </w:pPr>
      <w:r w:rsidRPr="00A41BAE">
        <w:rPr>
          <w:rFonts w:ascii="Times New Roman" w:hAnsi="Times New Roman"/>
          <w:sz w:val="24"/>
          <w:szCs w:val="24"/>
        </w:rPr>
        <w:lastRenderedPageBreak/>
        <w:t>— nauczyciel dokładnie i głośno wymawia nowe pojęcia i objaśnia je,</w:t>
      </w:r>
    </w:p>
    <w:p w:rsidR="004E246D" w:rsidRPr="00A41BAE" w:rsidRDefault="004E246D">
      <w:pPr>
        <w:rPr>
          <w:rFonts w:ascii="Times New Roman" w:hAnsi="Times New Roman"/>
          <w:sz w:val="24"/>
          <w:szCs w:val="24"/>
        </w:rPr>
      </w:pPr>
      <w:r w:rsidRPr="00A41BAE">
        <w:rPr>
          <w:rFonts w:ascii="Times New Roman" w:hAnsi="Times New Roman"/>
          <w:sz w:val="24"/>
          <w:szCs w:val="24"/>
        </w:rPr>
        <w:t>—nauczyciel sprawdza czy uczeń zapisał zadanie domowe,  informacje o kartkówkach  i pracach klasowych,</w:t>
      </w:r>
    </w:p>
    <w:p w:rsidR="004E246D" w:rsidRPr="00A41BAE" w:rsidRDefault="004E246D">
      <w:pPr>
        <w:rPr>
          <w:rFonts w:ascii="Times New Roman" w:hAnsi="Times New Roman"/>
          <w:sz w:val="24"/>
          <w:szCs w:val="24"/>
        </w:rPr>
      </w:pPr>
      <w:r w:rsidRPr="00A41BAE">
        <w:rPr>
          <w:rFonts w:ascii="Times New Roman" w:hAnsi="Times New Roman"/>
          <w:sz w:val="24"/>
          <w:szCs w:val="24"/>
        </w:rPr>
        <w:t>—jeżeli wymaga tego sytuacja, uczeń może mieć inny test, w którym przeważają zadania z krótkimi poleceniami</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f) </w:t>
      </w:r>
      <w:r w:rsidRPr="00A41BAE">
        <w:rPr>
          <w:rFonts w:ascii="Times New Roman" w:hAnsi="Times New Roman"/>
          <w:b/>
          <w:sz w:val="24"/>
          <w:szCs w:val="24"/>
        </w:rPr>
        <w:t>uczniowie słabowidzący</w:t>
      </w:r>
      <w:r w:rsidRPr="00A41BAE">
        <w:rPr>
          <w:rFonts w:ascii="Times New Roman" w:hAnsi="Times New Roman"/>
          <w:sz w:val="24"/>
          <w:szCs w:val="24"/>
        </w:rPr>
        <w:t xml:space="preserve"> — wymagania jak dla uczniów bez dysfunkcji, ale</w:t>
      </w:r>
    </w:p>
    <w:p w:rsidR="004E246D" w:rsidRPr="00A41BAE" w:rsidRDefault="004E246D">
      <w:pPr>
        <w:rPr>
          <w:rFonts w:ascii="Times New Roman" w:hAnsi="Times New Roman"/>
          <w:sz w:val="24"/>
          <w:szCs w:val="24"/>
        </w:rPr>
      </w:pPr>
      <w:r w:rsidRPr="00A41BAE">
        <w:rPr>
          <w:rFonts w:ascii="Times New Roman" w:hAnsi="Times New Roman"/>
          <w:sz w:val="24"/>
          <w:szCs w:val="24"/>
        </w:rPr>
        <w:t>— uczeń zajmuje ławkę przy oknie w dobrze oświetlonym miejscu,</w:t>
      </w:r>
    </w:p>
    <w:p w:rsidR="004E246D" w:rsidRPr="00A41BAE" w:rsidRDefault="004E246D">
      <w:pPr>
        <w:rPr>
          <w:rFonts w:ascii="Times New Roman" w:hAnsi="Times New Roman"/>
          <w:sz w:val="24"/>
          <w:szCs w:val="24"/>
        </w:rPr>
      </w:pPr>
      <w:r w:rsidRPr="00A41BAE">
        <w:rPr>
          <w:rFonts w:ascii="Times New Roman" w:hAnsi="Times New Roman"/>
          <w:sz w:val="24"/>
          <w:szCs w:val="24"/>
        </w:rPr>
        <w:t>— na lekcji ma przygotowane pogrubione linie w zeszycie, jeżeli tego wymaga sytuacja(przygotowane przez rodziców lub innych członków rodziny),</w:t>
      </w:r>
    </w:p>
    <w:p w:rsidR="004E246D" w:rsidRPr="00A41BAE" w:rsidRDefault="004E246D">
      <w:pPr>
        <w:rPr>
          <w:rFonts w:ascii="Times New Roman" w:hAnsi="Times New Roman"/>
          <w:sz w:val="24"/>
          <w:szCs w:val="24"/>
        </w:rPr>
      </w:pPr>
      <w:r w:rsidRPr="00A41BAE">
        <w:rPr>
          <w:rFonts w:ascii="Times New Roman" w:hAnsi="Times New Roman"/>
          <w:sz w:val="24"/>
          <w:szCs w:val="24"/>
        </w:rPr>
        <w:t>— kartkówki i sprawdziany są pisane czcionką ‘16’ lub większą,</w:t>
      </w:r>
    </w:p>
    <w:p w:rsidR="004E246D" w:rsidRPr="00A41BAE" w:rsidRDefault="004E246D">
      <w:pPr>
        <w:rPr>
          <w:rFonts w:ascii="Times New Roman" w:hAnsi="Times New Roman"/>
          <w:sz w:val="24"/>
          <w:szCs w:val="24"/>
        </w:rPr>
      </w:pPr>
      <w:r w:rsidRPr="00A41BAE">
        <w:rPr>
          <w:rFonts w:ascii="Times New Roman" w:hAnsi="Times New Roman"/>
          <w:sz w:val="24"/>
          <w:szCs w:val="24"/>
        </w:rPr>
        <w:t>—nauczyciel przygotowuje powiększone kserokopie fotografii i rysunków, które chce z uczniem na lekcji omawiać,</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uczeń może podczas lekcji, na kartkówce i pracy klasowej korzystać z modeli związków chemicznych,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uczeń korzysta z powiększonych kserokopii  układu okresowego i tabeli rozpuszczalności wodorotlenków i soli, </w:t>
      </w:r>
    </w:p>
    <w:p w:rsidR="004E246D" w:rsidRPr="00A41BAE" w:rsidRDefault="004E246D">
      <w:pPr>
        <w:pStyle w:val="Akapitzlist1"/>
        <w:shd w:val="clear" w:color="auto" w:fill="FFFFFF"/>
        <w:spacing w:after="0" w:line="360" w:lineRule="auto"/>
        <w:ind w:left="0"/>
        <w:jc w:val="both"/>
        <w:rPr>
          <w:rFonts w:ascii="Times New Roman" w:hAnsi="Times New Roman"/>
          <w:sz w:val="24"/>
          <w:szCs w:val="24"/>
        </w:rPr>
      </w:pPr>
      <w:r w:rsidRPr="00A41BAE">
        <w:rPr>
          <w:rFonts w:ascii="Times New Roman" w:hAnsi="Times New Roman"/>
          <w:sz w:val="24"/>
          <w:szCs w:val="24"/>
        </w:rPr>
        <w:t>—zwracanie uwagi na szybką męczliwość ucznia związana ze zużywaniem większej energii na patrzenie i  interpretację informacji uzyskanych droga wzrokową – wydłużenie czasu na wykonanie określonych zadań</w:t>
      </w:r>
    </w:p>
    <w:p w:rsidR="004E246D" w:rsidRPr="00A41BAE" w:rsidRDefault="004E246D">
      <w:pPr>
        <w:pStyle w:val="Akapitzlist1"/>
        <w:shd w:val="clear" w:color="auto" w:fill="FFFFFF"/>
        <w:spacing w:after="0" w:line="360" w:lineRule="auto"/>
        <w:ind w:left="0"/>
        <w:jc w:val="both"/>
        <w:rPr>
          <w:rFonts w:ascii="Times New Roman" w:hAnsi="Times New Roman"/>
          <w:sz w:val="24"/>
          <w:szCs w:val="24"/>
        </w:rPr>
      </w:pPr>
      <w:r w:rsidRPr="00A41BAE">
        <w:rPr>
          <w:rFonts w:ascii="Times New Roman" w:hAnsi="Times New Roman"/>
          <w:sz w:val="24"/>
          <w:szCs w:val="24"/>
        </w:rPr>
        <w:t>—Częste zadawanie pytania – „co widzisz?” w celu sprawdzenia i uzupełnienia słownego trafności doznań wzrokowych</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g) </w:t>
      </w:r>
      <w:r w:rsidRPr="00A41BAE">
        <w:rPr>
          <w:rFonts w:ascii="Times New Roman" w:hAnsi="Times New Roman"/>
          <w:b/>
          <w:sz w:val="24"/>
          <w:szCs w:val="24"/>
        </w:rPr>
        <w:t>uczniowie przewlekle chorzy</w:t>
      </w:r>
      <w:r w:rsidRPr="00A41BAE">
        <w:rPr>
          <w:rFonts w:ascii="Times New Roman" w:hAnsi="Times New Roman"/>
          <w:sz w:val="24"/>
          <w:szCs w:val="24"/>
        </w:rPr>
        <w:t xml:space="preserve"> — wymagania jak dla uczniów bez dysfunkcji, ale</w:t>
      </w:r>
    </w:p>
    <w:p w:rsidR="004E246D" w:rsidRPr="00A41BAE" w:rsidRDefault="004E246D">
      <w:pPr>
        <w:rPr>
          <w:rFonts w:ascii="Times New Roman" w:hAnsi="Times New Roman"/>
          <w:sz w:val="24"/>
          <w:szCs w:val="24"/>
        </w:rPr>
      </w:pPr>
      <w:r w:rsidRPr="00A41BAE">
        <w:rPr>
          <w:rFonts w:ascii="Times New Roman" w:hAnsi="Times New Roman"/>
          <w:sz w:val="24"/>
          <w:szCs w:val="24"/>
        </w:rPr>
        <w:t>— jeżeli uczeń jest długo nieobecny, zaległe kartkówki i sprawdziany pisze we wcześniej uzgodnionym z nauczycielem terminie,</w:t>
      </w:r>
    </w:p>
    <w:p w:rsidR="004E246D" w:rsidRPr="00A41BAE" w:rsidRDefault="004E246D">
      <w:pPr>
        <w:rPr>
          <w:rFonts w:ascii="Times New Roman" w:hAnsi="Times New Roman"/>
          <w:sz w:val="24"/>
          <w:szCs w:val="24"/>
        </w:rPr>
      </w:pPr>
      <w:r w:rsidRPr="00A41BAE">
        <w:rPr>
          <w:rFonts w:ascii="Times New Roman" w:hAnsi="Times New Roman"/>
          <w:sz w:val="24"/>
          <w:szCs w:val="24"/>
        </w:rPr>
        <w:t>— braki we wiadomościach i umiejętnościach uzupełnia uczestnicząc w zajęciach dodatkowych</w:t>
      </w:r>
      <w:r w:rsidR="00A41BAE">
        <w:rPr>
          <w:rFonts w:ascii="Times New Roman" w:hAnsi="Times New Roman"/>
          <w:sz w:val="24"/>
          <w:szCs w:val="24"/>
        </w:rPr>
        <w:t>/ konsultacjach</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h) </w:t>
      </w:r>
      <w:r w:rsidRPr="00A41BAE">
        <w:rPr>
          <w:rFonts w:ascii="Times New Roman" w:hAnsi="Times New Roman"/>
          <w:b/>
          <w:sz w:val="24"/>
          <w:szCs w:val="24"/>
        </w:rPr>
        <w:t xml:space="preserve">uczniowie wykazujący kłopoty z zachowaniem i zagrożeni niedostosowaniem społecznym </w:t>
      </w:r>
    </w:p>
    <w:p w:rsidR="004E246D" w:rsidRPr="00A41BAE" w:rsidRDefault="004E246D">
      <w:pPr>
        <w:rPr>
          <w:rFonts w:ascii="Times New Roman" w:hAnsi="Times New Roman"/>
          <w:sz w:val="24"/>
          <w:szCs w:val="24"/>
        </w:rPr>
      </w:pPr>
      <w:r w:rsidRPr="00A41BAE">
        <w:rPr>
          <w:rFonts w:ascii="Times New Roman" w:hAnsi="Times New Roman"/>
          <w:sz w:val="24"/>
          <w:szCs w:val="24"/>
        </w:rPr>
        <w:t>—wymagania jak dla uczniów bez dysfunkcji</w:t>
      </w:r>
    </w:p>
    <w:p w:rsidR="004E246D" w:rsidRPr="00A41BAE" w:rsidRDefault="004E246D">
      <w:pPr>
        <w:rPr>
          <w:rFonts w:ascii="Times New Roman" w:hAnsi="Times New Roman"/>
          <w:b/>
          <w:sz w:val="24"/>
          <w:szCs w:val="24"/>
        </w:rPr>
      </w:pPr>
      <w:r w:rsidRPr="00A41BAE">
        <w:rPr>
          <w:rFonts w:ascii="Times New Roman" w:hAnsi="Times New Roman"/>
          <w:sz w:val="24"/>
          <w:szCs w:val="24"/>
        </w:rPr>
        <w:t xml:space="preserve">— posadzenie dziecka blisko nauczyciela, dzięki czemu zwiększy się jego koncentracja uwagi, ograniczeniu ulegnie ilość bodźców rozpraszających, wzrośnie bezpośrednia kontrola nauczyciela, </w:t>
      </w:r>
    </w:p>
    <w:p w:rsidR="004E246D" w:rsidRPr="00A41BAE" w:rsidRDefault="004E246D">
      <w:pPr>
        <w:rPr>
          <w:rFonts w:ascii="Times New Roman" w:hAnsi="Times New Roman"/>
          <w:sz w:val="24"/>
          <w:szCs w:val="24"/>
        </w:rPr>
      </w:pPr>
      <w:r w:rsidRPr="00A41BAE">
        <w:rPr>
          <w:rFonts w:ascii="Times New Roman" w:hAnsi="Times New Roman"/>
          <w:b/>
          <w:sz w:val="24"/>
          <w:szCs w:val="24"/>
        </w:rPr>
        <w:t>i) uczniowie z deficytami rozwojowymi</w:t>
      </w:r>
    </w:p>
    <w:p w:rsidR="004E246D" w:rsidRPr="00A41BAE" w:rsidRDefault="004E246D">
      <w:pPr>
        <w:rPr>
          <w:rFonts w:ascii="Times New Roman" w:hAnsi="Times New Roman"/>
          <w:sz w:val="24"/>
          <w:szCs w:val="24"/>
        </w:rPr>
      </w:pPr>
      <w:r w:rsidRPr="00A41BAE">
        <w:rPr>
          <w:rFonts w:ascii="Times New Roman" w:hAnsi="Times New Roman"/>
          <w:sz w:val="24"/>
          <w:szCs w:val="24"/>
        </w:rPr>
        <w:lastRenderedPageBreak/>
        <w:t>—wymagania jak dla uczniów bez dysfunkcji, ale</w:t>
      </w:r>
    </w:p>
    <w:p w:rsidR="004E246D" w:rsidRPr="00A41BAE" w:rsidRDefault="004E246D">
      <w:pPr>
        <w:rPr>
          <w:rFonts w:ascii="Times New Roman" w:hAnsi="Times New Roman"/>
          <w:sz w:val="24"/>
          <w:szCs w:val="24"/>
        </w:rPr>
      </w:pPr>
      <w:r w:rsidRPr="00A41BAE">
        <w:rPr>
          <w:rFonts w:ascii="Times New Roman" w:hAnsi="Times New Roman"/>
          <w:sz w:val="24"/>
          <w:szCs w:val="24"/>
        </w:rPr>
        <w:t>—wydłużony czas na odpowiedzi</w:t>
      </w:r>
    </w:p>
    <w:p w:rsidR="004E246D" w:rsidRPr="00A41BAE" w:rsidRDefault="004E246D">
      <w:pPr>
        <w:rPr>
          <w:rFonts w:ascii="Times New Roman" w:hAnsi="Times New Roman"/>
          <w:sz w:val="24"/>
          <w:szCs w:val="24"/>
        </w:rPr>
      </w:pPr>
      <w:r w:rsidRPr="00A41BAE">
        <w:rPr>
          <w:rFonts w:ascii="Times New Roman" w:hAnsi="Times New Roman"/>
          <w:sz w:val="24"/>
          <w:szCs w:val="24"/>
        </w:rPr>
        <w:t>—precyzyjne, krótkie polecenia</w:t>
      </w:r>
    </w:p>
    <w:p w:rsidR="004E246D" w:rsidRPr="00A41BAE" w:rsidRDefault="004E246D">
      <w:pPr>
        <w:rPr>
          <w:rFonts w:ascii="Times New Roman" w:hAnsi="Times New Roman"/>
          <w:sz w:val="24"/>
          <w:szCs w:val="24"/>
        </w:rPr>
      </w:pPr>
      <w:r w:rsidRPr="00A41BAE">
        <w:rPr>
          <w:rFonts w:ascii="Times New Roman" w:hAnsi="Times New Roman"/>
          <w:sz w:val="24"/>
          <w:szCs w:val="24"/>
        </w:rPr>
        <w:t>—wydłużony czas na opanowanie definicji, reguł, twierdzeń</w:t>
      </w:r>
    </w:p>
    <w:p w:rsidR="004E246D" w:rsidRPr="00A41BAE" w:rsidRDefault="004E246D">
      <w:pPr>
        <w:rPr>
          <w:rFonts w:ascii="Times New Roman" w:hAnsi="Times New Roman"/>
          <w:b/>
          <w:sz w:val="24"/>
          <w:szCs w:val="24"/>
        </w:rPr>
      </w:pPr>
      <w:r w:rsidRPr="00A41BAE">
        <w:rPr>
          <w:rFonts w:ascii="Times New Roman" w:hAnsi="Times New Roman"/>
          <w:sz w:val="24"/>
          <w:szCs w:val="24"/>
        </w:rPr>
        <w:t>—poprawa ocen w dowolnej formie(ustnej lub pisemnej) na dodatkowych zajęciach</w:t>
      </w:r>
    </w:p>
    <w:p w:rsidR="004E246D" w:rsidRPr="00A41BAE" w:rsidRDefault="004E246D">
      <w:pPr>
        <w:rPr>
          <w:rFonts w:ascii="Times New Roman" w:hAnsi="Times New Roman"/>
          <w:sz w:val="24"/>
          <w:szCs w:val="24"/>
        </w:rPr>
      </w:pPr>
      <w:r w:rsidRPr="00A41BAE">
        <w:rPr>
          <w:rFonts w:ascii="Times New Roman" w:hAnsi="Times New Roman"/>
          <w:b/>
          <w:sz w:val="24"/>
          <w:szCs w:val="24"/>
        </w:rPr>
        <w:t>j) uczniowie z trudnościami w nauce</w:t>
      </w:r>
    </w:p>
    <w:p w:rsidR="004E246D" w:rsidRPr="00A41BAE" w:rsidRDefault="004E246D">
      <w:pPr>
        <w:rPr>
          <w:rFonts w:ascii="Times New Roman" w:hAnsi="Times New Roman"/>
          <w:sz w:val="24"/>
          <w:szCs w:val="24"/>
        </w:rPr>
      </w:pPr>
      <w:r w:rsidRPr="00A41BAE">
        <w:rPr>
          <w:rFonts w:ascii="Times New Roman" w:hAnsi="Times New Roman"/>
          <w:sz w:val="24"/>
          <w:szCs w:val="24"/>
        </w:rPr>
        <w:t>—wymagania jak dla uczniów bez dysfunkcji, ale</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—posadzenie ucznia blisko nauczyciela, kontrola pracy na lekcjach,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pilnowanie odrabiana zadań domowych, </w:t>
      </w:r>
    </w:p>
    <w:p w:rsidR="004E246D" w:rsidRPr="00A41BAE" w:rsidRDefault="004E246D">
      <w:pPr>
        <w:rPr>
          <w:rFonts w:ascii="Times New Roman" w:hAnsi="Times New Roman"/>
          <w:sz w:val="24"/>
          <w:szCs w:val="24"/>
        </w:rPr>
      </w:pPr>
      <w:r w:rsidRPr="00A41BAE">
        <w:rPr>
          <w:rFonts w:ascii="Times New Roman" w:hAnsi="Times New Roman"/>
          <w:sz w:val="24"/>
          <w:szCs w:val="24"/>
        </w:rPr>
        <w:t xml:space="preserve">— wdrażanie do regularnego uczenia się, </w:t>
      </w:r>
    </w:p>
    <w:p w:rsidR="004E246D" w:rsidRPr="00A41BAE" w:rsidRDefault="004E246D">
      <w:pPr>
        <w:rPr>
          <w:rFonts w:ascii="Times New Roman" w:hAnsi="Times New Roman"/>
          <w:sz w:val="24"/>
          <w:szCs w:val="24"/>
        </w:rPr>
      </w:pPr>
      <w:r w:rsidRPr="00A41BAE">
        <w:rPr>
          <w:rFonts w:ascii="Times New Roman" w:hAnsi="Times New Roman"/>
          <w:sz w:val="24"/>
          <w:szCs w:val="24"/>
        </w:rPr>
        <w:t>— kontrolowanie obecności na lekcjach</w:t>
      </w:r>
    </w:p>
    <w:p w:rsidR="004E246D" w:rsidRPr="00A41BAE" w:rsidRDefault="004E246D">
      <w:pPr>
        <w:pStyle w:val="StylStyl2TimesNewRomanPogrubienieWyjustowany"/>
        <w:ind w:left="0" w:firstLine="0"/>
        <w:rPr>
          <w:sz w:val="24"/>
          <w:szCs w:val="24"/>
        </w:rPr>
      </w:pPr>
      <w:r w:rsidRPr="00A41BAE">
        <w:rPr>
          <w:sz w:val="24"/>
          <w:szCs w:val="24"/>
        </w:rPr>
        <w:t>k)uczniowie z ADHD</w:t>
      </w:r>
      <w:r w:rsidR="00A57457">
        <w:rPr>
          <w:sz w:val="24"/>
          <w:szCs w:val="24"/>
        </w:rPr>
        <w:t>/AUTYZM</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xml:space="preserve">— </w:t>
      </w:r>
      <w:r w:rsidRPr="00A41BAE">
        <w:rPr>
          <w:rFonts w:ascii="Times New Roman" w:hAnsi="Times New Roman"/>
          <w:bCs/>
          <w:sz w:val="24"/>
          <w:szCs w:val="24"/>
        </w:rPr>
        <w:t>wymagania jak dla uczniów bez dysfunkcji,</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pomaganie uczniowi w skupieniu się na wykonywaniu jednej czynności,</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wydawanie jasnych, precyzyjnych poleceń- na raz tylko jedno polecenie,</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formułowanie informacji dotyczących pracy domowej w sposób jasny i przejrzysty,</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przypominanie o regułach,</w:t>
      </w:r>
    </w:p>
    <w:p w:rsidR="004E246D" w:rsidRPr="00A41BAE" w:rsidRDefault="004E246D">
      <w:pPr>
        <w:pStyle w:val="Styl2"/>
        <w:numPr>
          <w:ilvl w:val="0"/>
          <w:numId w:val="0"/>
        </w:numPr>
        <w:jc w:val="both"/>
        <w:rPr>
          <w:rFonts w:ascii="Times New Roman" w:hAnsi="Times New Roman"/>
          <w:sz w:val="24"/>
          <w:szCs w:val="24"/>
        </w:rPr>
      </w:pPr>
      <w:r w:rsidRPr="00A41BAE">
        <w:rPr>
          <w:rFonts w:ascii="Times New Roman" w:hAnsi="Times New Roman"/>
          <w:sz w:val="24"/>
          <w:szCs w:val="24"/>
        </w:rPr>
        <w:t>— skupianie uwagi ucznia na tym co najważniejsze – kolor, podkreślenie, poprawny zapis</w:t>
      </w:r>
    </w:p>
    <w:p w:rsidR="004E246D" w:rsidRPr="00A41BAE" w:rsidRDefault="004E246D">
      <w:pPr>
        <w:rPr>
          <w:rFonts w:ascii="Times New Roman" w:hAnsi="Times New Roman"/>
          <w:sz w:val="24"/>
          <w:szCs w:val="24"/>
        </w:rPr>
      </w:pPr>
      <w:r w:rsidRPr="00A41BAE">
        <w:rPr>
          <w:rFonts w:ascii="Times New Roman" w:hAnsi="Times New Roman"/>
          <w:sz w:val="24"/>
          <w:szCs w:val="24"/>
        </w:rPr>
        <w:t>— chwalenie ucznia za każde pozytywne zachowanie</w:t>
      </w:r>
    </w:p>
    <w:p w:rsidR="004E246D" w:rsidRPr="00A41BAE" w:rsidRDefault="004E246D">
      <w:pPr>
        <w:rPr>
          <w:rFonts w:ascii="Times New Roman" w:hAnsi="Times New Roman"/>
          <w:sz w:val="24"/>
          <w:szCs w:val="24"/>
        </w:rPr>
      </w:pPr>
      <w:r w:rsidRPr="00A41BAE">
        <w:rPr>
          <w:rFonts w:ascii="Times New Roman" w:hAnsi="Times New Roman"/>
          <w:sz w:val="24"/>
          <w:szCs w:val="24"/>
        </w:rPr>
        <w:t>— angażowanie ucznia w konkretne działania</w:t>
      </w:r>
    </w:p>
    <w:p w:rsidR="004E246D" w:rsidRPr="00A41BAE" w:rsidRDefault="004E246D">
      <w:pPr>
        <w:rPr>
          <w:rFonts w:ascii="Times New Roman" w:hAnsi="Times New Roman"/>
          <w:sz w:val="24"/>
          <w:szCs w:val="24"/>
        </w:rPr>
      </w:pPr>
      <w:r w:rsidRPr="00A41BAE">
        <w:rPr>
          <w:rFonts w:ascii="Times New Roman" w:hAnsi="Times New Roman"/>
          <w:sz w:val="24"/>
          <w:szCs w:val="24"/>
        </w:rPr>
        <w:t>— akceptowanie ucznia bez względu na jego nieprawidłowe zachowania</w:t>
      </w:r>
    </w:p>
    <w:p w:rsidR="004E246D" w:rsidRPr="00A41BAE" w:rsidRDefault="004E246D">
      <w:pPr>
        <w:rPr>
          <w:rFonts w:ascii="Times New Roman" w:hAnsi="Times New Roman"/>
          <w:sz w:val="24"/>
          <w:szCs w:val="24"/>
        </w:rPr>
      </w:pPr>
      <w:r w:rsidRPr="00A41BAE">
        <w:rPr>
          <w:rFonts w:ascii="Times New Roman" w:hAnsi="Times New Roman"/>
          <w:sz w:val="24"/>
          <w:szCs w:val="24"/>
        </w:rPr>
        <w:t>—w miarę potrzeby opracowanie zrozumiałego dla ucznia kontraktu</w:t>
      </w:r>
    </w:p>
    <w:p w:rsidR="004E246D" w:rsidRPr="00A41BAE" w:rsidRDefault="004E246D">
      <w:pPr>
        <w:rPr>
          <w:rFonts w:ascii="Times New Roman" w:hAnsi="Times New Roman"/>
          <w:sz w:val="24"/>
          <w:szCs w:val="24"/>
        </w:rPr>
      </w:pPr>
      <w:r w:rsidRPr="00A41BAE">
        <w:rPr>
          <w:rFonts w:ascii="Times New Roman" w:hAnsi="Times New Roman"/>
          <w:sz w:val="24"/>
          <w:szCs w:val="24"/>
        </w:rPr>
        <w:t>— zapewnienie uczniowi miejsca w pierwszej ławce</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Dla ucznia z </w:t>
      </w:r>
      <w:r w:rsidR="00A41BAE">
        <w:rPr>
          <w:rFonts w:ascii="Times New Roman" w:eastAsia="Times New Roman" w:hAnsi="Times New Roman"/>
          <w:color w:val="222222"/>
          <w:sz w:val="24"/>
          <w:szCs w:val="24"/>
          <w:lang w:eastAsia="pl-PL"/>
        </w:rPr>
        <w:t>niepełnosprawnością w stopniu</w:t>
      </w:r>
      <w:r w:rsidRPr="00A41BAE">
        <w:rPr>
          <w:rFonts w:ascii="Times New Roman" w:eastAsia="Times New Roman" w:hAnsi="Times New Roman"/>
          <w:color w:val="222222"/>
          <w:sz w:val="24"/>
          <w:szCs w:val="24"/>
          <w:lang w:eastAsia="pl-PL"/>
        </w:rPr>
        <w:t xml:space="preserve"> lekkim</w:t>
      </w:r>
    </w:p>
    <w:p w:rsidR="00B4182F" w:rsidRPr="00A41BAE" w:rsidRDefault="00B4182F" w:rsidP="00B4182F">
      <w:pPr>
        <w:shd w:val="clear" w:color="auto" w:fill="FFFFFF"/>
        <w:suppressAutoHyphens w:val="0"/>
        <w:spacing w:after="0" w:line="240" w:lineRule="auto"/>
        <w:ind w:left="432"/>
        <w:jc w:val="center"/>
        <w:rPr>
          <w:rFonts w:ascii="Times New Roman" w:eastAsia="Times New Roman" w:hAnsi="Times New Roman"/>
          <w:color w:val="222222"/>
          <w:sz w:val="24"/>
          <w:szCs w:val="24"/>
          <w:lang w:eastAsia="pl-PL"/>
        </w:rPr>
      </w:pPr>
      <w:r w:rsidRPr="00A41BAE">
        <w:rPr>
          <w:rFonts w:ascii="Times New Roman" w:eastAsia="Times New Roman" w:hAnsi="Times New Roman"/>
          <w:b/>
          <w:bCs/>
          <w:color w:val="222222"/>
          <w:sz w:val="24"/>
          <w:szCs w:val="24"/>
          <w:lang w:eastAsia="pl-PL"/>
        </w:rPr>
        <w:t>Nauczyciel dostosowuje metody i formy pracy do potrzeb ucznia, przygotowuje karty pracy i inne pomoce, które zwiększają efektywność prowadzonych zajęć.</w:t>
      </w:r>
    </w:p>
    <w:p w:rsidR="00B4182F" w:rsidRPr="00A41BAE" w:rsidRDefault="00B4182F" w:rsidP="00B4182F">
      <w:pPr>
        <w:shd w:val="clear" w:color="auto" w:fill="FFFFFF"/>
        <w:suppressAutoHyphens w:val="0"/>
        <w:spacing w:after="0" w:line="240" w:lineRule="auto"/>
        <w:jc w:val="center"/>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WSKAZANIA NAKIEROWANE NA NIWELOWANIE TRUDNOŚCI ROZWOJOWYCH I EDUKACYJNYCH:</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Dostosowanie wymagań programowych do możliwości ucznia </w:t>
      </w:r>
      <w:r w:rsidR="00A41BAE">
        <w:rPr>
          <w:rFonts w:ascii="Times New Roman" w:eastAsia="Times New Roman" w:hAnsi="Times New Roman"/>
          <w:color w:val="222222"/>
          <w:sz w:val="24"/>
          <w:szCs w:val="24"/>
          <w:lang w:eastAsia="pl-PL"/>
        </w:rPr>
        <w:t>z niepełnosprawnością intelektualną w stopniu</w:t>
      </w:r>
      <w:r w:rsidRPr="00A41BAE">
        <w:rPr>
          <w:rFonts w:ascii="Times New Roman" w:eastAsia="Times New Roman" w:hAnsi="Times New Roman"/>
          <w:color w:val="222222"/>
          <w:sz w:val="24"/>
          <w:szCs w:val="24"/>
          <w:lang w:eastAsia="pl-PL"/>
        </w:rPr>
        <w:t xml:space="preserve"> umysłowym w stopniu lekkim na podstawie wnikliwej obserwacji</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lastRenderedPageBreak/>
        <w:t>-       Zadawanie pytań pomocniczych, ukierunkowanie na problem, istotę sprawy,</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Kontrolowanie toku myślenia podczas wykonywania zadań</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Stosowanie poleceń prostych,</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Dzielenie materiału do nauki na mniejsze części</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Przykłady ilustrować, odwoływać się do konkretów</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Wracać do podstaw programowych z lat wcześniejszych, aby lepiej je utrwalić</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Pomaganie w rozwiązywaniu zadań tekstowych – szczegółowa analiza tekstu, stosowanie pytań pomocniczych, wypisywanie elementów ważnych w zadaniu, wypisywanie danych, powtarzanie przez ucznia tekstu własnymi słowami, praca etapami,</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Pomaganie w nabywaniu umiejętności matematycznych i wyobraźni matematycznej – </w:t>
      </w:r>
      <w:r w:rsidR="00A41BAE">
        <w:rPr>
          <w:rFonts w:ascii="Times New Roman" w:eastAsia="Times New Roman" w:hAnsi="Times New Roman"/>
          <w:color w:val="222222"/>
          <w:sz w:val="24"/>
          <w:szCs w:val="24"/>
          <w:lang w:eastAsia="pl-PL"/>
        </w:rPr>
        <w:t xml:space="preserve">    </w:t>
      </w:r>
      <w:r w:rsidRPr="00A41BAE">
        <w:rPr>
          <w:rFonts w:ascii="Times New Roman" w:eastAsia="Times New Roman" w:hAnsi="Times New Roman"/>
          <w:color w:val="222222"/>
          <w:sz w:val="24"/>
          <w:szCs w:val="24"/>
          <w:lang w:eastAsia="pl-PL"/>
        </w:rPr>
        <w:t>działania na konkretach, stosowanie grafów i innych pomocy, stosowanie prostych przykładów działań, wykorzystanie np. liczydeł, stosowanie rysunków</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Pomaganie w odczytywaniu tekstów ze zrozumieniem oraz prowadzeniu notatek (np. karty pracy), dzielenie tekstu dłuższego i bardziej złożonego na części,</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Wydłużenie czasu pracy;</w:t>
      </w:r>
    </w:p>
    <w:p w:rsidR="00B4182F" w:rsidRPr="00A41BAE" w:rsidRDefault="00B4182F" w:rsidP="00B4182F">
      <w:pPr>
        <w:shd w:val="clear" w:color="auto" w:fill="FFFFFF"/>
        <w:suppressAutoHyphens w:val="0"/>
        <w:spacing w:after="0" w:line="240" w:lineRule="auto"/>
        <w:ind w:left="405"/>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Dostosowanie wielkość czcionki prac pisemnych do potrzeb ucznia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WARUNKI ZAPOBIEGANIA WTÓRNYM SKUTKOM NIEPEŁNOSPRAWNOŚCI:</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korygowanie, usprawnianie i kompensowanie zaburzonych funkcji</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rozwijanie umiejętności poznawczych, potrzebnych do należytej orientacji w otoczeniu.</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stopniowanie trudności i indywidualizacja w procesie kształcenia.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kształtowanie równowagi emocjonalnej i pozytywnej motywacji do pracy.</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rozwijanie zainteresowań, predyspozycji oraz naturalnej aktywności.</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wdrażanie do zdobycia niezależności i zaradności życiowej.</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docenianie za postępy dydaktyczne i pozytywne zachowania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wdrożenie do uczestniczenia w różnych formach życia społecznego na równi z innymi</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u w:val="single"/>
          <w:lang w:eastAsia="pl-PL"/>
        </w:rPr>
        <w:t>Zakres dostosowania wymagań edukacyjnych</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Uczeń realizuje treści podstawy programowej kształcenia ogólnego.</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dostosowanie ilości materiału przeznaczonego do opanowania do możliwości dziecka na podstawie wnikliwej obserwacji dziecka,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wydłużenie czasu pracy,</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zwiększenie ilości powtórzeń,</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udzielanie dodatkowych wyjaśnień, wskazówek.</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stosowanie wzmocnień pozytywnych poprzez pochwałę, nagrodę za niewielkie postępy ucznia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wzmacnianie uwagi ucznia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stosowanie takich strategii pomocy uczniowi, które umożliwią mu zrozumienie istoty zadania lub zagadnienia poprzez :</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Odpowiednie metody pracy (problemowa, zadawania pytań, praktycznego działania, czy oparta na przeżywaniu)</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Dobór środków dydaktycznych (modele, filmy, plansze, wizualizacje) Eksperymenty i doświadczenia</w:t>
      </w:r>
    </w:p>
    <w:p w:rsidR="00B4182F" w:rsidRPr="00A41BAE" w:rsidRDefault="00B4182F" w:rsidP="00B4182F">
      <w:pPr>
        <w:shd w:val="clear" w:color="auto" w:fill="FFFFFF"/>
        <w:suppressAutoHyphens w:val="0"/>
        <w:spacing w:after="24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Formy pracy: Praca z pomocą nauczyciela</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br/>
      </w:r>
      <w:r w:rsidRPr="00A41BAE">
        <w:rPr>
          <w:rFonts w:ascii="Times New Roman" w:eastAsia="Times New Roman" w:hAnsi="Times New Roman"/>
          <w:color w:val="222222"/>
          <w:sz w:val="24"/>
          <w:szCs w:val="24"/>
          <w:lang w:eastAsia="pl-PL"/>
        </w:rPr>
        <w:t>DOSTOSOWANIE SPOSOBU SPRAWDZANIA WIADOMOŚCI I OCENIANIA:</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umożliwienie zdawania części materiału ustnie,</w:t>
      </w:r>
    </w:p>
    <w:p w:rsidR="00B4182F" w:rsidRPr="00A41BAE" w:rsidRDefault="00B4182F" w:rsidP="00B4182F">
      <w:pPr>
        <w:shd w:val="clear" w:color="auto" w:fill="FFFFFF"/>
        <w:suppressAutoHyphens w:val="0"/>
        <w:spacing w:after="0" w:line="240" w:lineRule="auto"/>
        <w:ind w:left="402"/>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ocenianie wartość merytorycznej prac, nie biorąc pod uwagę błędów,</w:t>
      </w:r>
    </w:p>
    <w:p w:rsidR="00B4182F" w:rsidRPr="00A41BAE" w:rsidRDefault="00B4182F" w:rsidP="00B4182F">
      <w:pPr>
        <w:shd w:val="clear" w:color="auto" w:fill="FFFFFF"/>
        <w:suppressAutoHyphens w:val="0"/>
        <w:spacing w:after="0" w:line="240" w:lineRule="auto"/>
        <w:ind w:left="405"/>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branie pod uwagę wysiłku i zaangażowania ucznia,</w:t>
      </w:r>
      <w:r w:rsidRPr="00A41BAE">
        <w:rPr>
          <w:rFonts w:ascii="Times New Roman" w:eastAsia="Times New Roman" w:hAnsi="Times New Roman"/>
          <w:color w:val="000000"/>
          <w:sz w:val="24"/>
          <w:szCs w:val="24"/>
          <w:lang w:eastAsia="pl-PL"/>
        </w:rPr>
        <w:t> udział w zajęciach, aktywność, zainteresowanie tematyką, a także stopień przygotowania do zajęć, odrabianie prac domowych,</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lastRenderedPageBreak/>
        <w:t> </w:t>
      </w:r>
    </w:p>
    <w:p w:rsidR="00B4182F" w:rsidRPr="00A41BAE" w:rsidRDefault="00B4182F" w:rsidP="00B4182F">
      <w:pPr>
        <w:shd w:val="clear" w:color="auto" w:fill="FFFFFF"/>
        <w:suppressAutoHyphens w:val="0"/>
        <w:spacing w:after="0" w:line="240" w:lineRule="auto"/>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Dysleksja: </w:t>
      </w:r>
      <w:r w:rsidRPr="00A41BAE">
        <w:rPr>
          <w:rFonts w:ascii="Times New Roman" w:eastAsia="Times New Roman" w:hAnsi="Times New Roman"/>
          <w:b/>
          <w:bCs/>
          <w:color w:val="222222"/>
          <w:sz w:val="24"/>
          <w:szCs w:val="24"/>
          <w:lang w:eastAsia="pl-PL"/>
        </w:rPr>
        <w:t>Zewnętrzna organizacja nauczania ze względu na dysleksję oraz na chorobę przewlekłą:</w:t>
      </w:r>
    </w:p>
    <w:p w:rsidR="00B4182F" w:rsidRPr="00A41BAE" w:rsidRDefault="00B4182F" w:rsidP="00B4182F">
      <w:pPr>
        <w:shd w:val="clear" w:color="auto" w:fill="FFFFFF"/>
        <w:suppressAutoHyphens w:val="0"/>
        <w:spacing w:after="120" w:line="360" w:lineRule="atLeast"/>
        <w:ind w:firstLine="708"/>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Uczeń z rozpoznaną dysleksją siedzi na lekcji blisko nauczyciela, tak by nauczyciel mógł go obserwować i pomóc, a także zachęcać do proszenia o pomoc, gdy jest to konieczne. Dzięki temu zwiększy się koncentracja uwagi ucznia, ograniczeniu ulegnie ilość bodźców rozpraszających, wzrośnie bezpośrednia kontrola nauczyciela (może zauważyć napady </w:t>
      </w:r>
      <w:proofErr w:type="spellStart"/>
      <w:r w:rsidRPr="00A41BAE">
        <w:rPr>
          <w:rFonts w:ascii="Times New Roman" w:eastAsia="Times New Roman" w:hAnsi="Times New Roman"/>
          <w:color w:val="222222"/>
          <w:sz w:val="24"/>
          <w:szCs w:val="24"/>
          <w:lang w:eastAsia="pl-PL"/>
        </w:rPr>
        <w:t>wyłączeń</w:t>
      </w:r>
      <w:proofErr w:type="spellEnd"/>
      <w:r w:rsidRPr="00A41BAE">
        <w:rPr>
          <w:rFonts w:ascii="Times New Roman" w:eastAsia="Times New Roman" w:hAnsi="Times New Roman"/>
          <w:color w:val="222222"/>
          <w:sz w:val="24"/>
          <w:szCs w:val="24"/>
          <w:lang w:eastAsia="pl-PL"/>
        </w:rPr>
        <w:t xml:space="preserve"> świadomości, rozpoznać symptomy słabszego samopoczucia ). Bliskość tablicy pozwoli zmniejszyć ilość błędów przy przepisywaniu.</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Uczennica może pisać w zeszytach formatu A 4 z szerokim marginesem</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b/>
          <w:bCs/>
          <w:color w:val="222222"/>
          <w:sz w:val="24"/>
          <w:szCs w:val="24"/>
          <w:lang w:eastAsia="pl-PL"/>
        </w:rPr>
        <w:t>Metody, formy , środki dydaktyczne:</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Używanie środków informatycznych. Na lekcjach wykorzystuję symulacje doświadczeń i różnego rodzaju animacje zamieszczone na płytach dołączanych do podręczników oraz </w:t>
      </w:r>
      <w:proofErr w:type="spellStart"/>
      <w:r w:rsidRPr="00A41BAE">
        <w:rPr>
          <w:rFonts w:ascii="Times New Roman" w:eastAsia="Times New Roman" w:hAnsi="Times New Roman"/>
          <w:color w:val="222222"/>
          <w:sz w:val="24"/>
          <w:szCs w:val="24"/>
          <w:lang w:eastAsia="pl-PL"/>
        </w:rPr>
        <w:t>multibooka</w:t>
      </w:r>
      <w:proofErr w:type="spellEnd"/>
      <w:r w:rsidRPr="00A41BAE">
        <w:rPr>
          <w:rFonts w:ascii="Times New Roman" w:eastAsia="Times New Roman" w:hAnsi="Times New Roman"/>
          <w:color w:val="222222"/>
          <w:sz w:val="24"/>
          <w:szCs w:val="24"/>
          <w:lang w:eastAsia="pl-PL"/>
        </w:rPr>
        <w:t xml:space="preserve"> z wydawnictwa MAC</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Korzystanie z modeli związków chemicznych ( przy omawianiu związków organicznych)</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Uczniowie z dysfunkcjami posługują się jak najprostszym układem okresowym, zawierającym tylko niezbędne informacje: symbol pierwiastka, jego nazwę, liczbę atomową i masę. W układzie okresowym nie może występować „stara” lub podwójna numeracja.</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W celu ułatwienia przyporządkowania wszystkich nazw do danej substancji chemicznej podaję zawsze wszystkie dopuszczalne nazwy, np. </w:t>
      </w:r>
      <w:proofErr w:type="spellStart"/>
      <w:r w:rsidRPr="00A41BAE">
        <w:rPr>
          <w:rFonts w:ascii="Times New Roman" w:eastAsia="Times New Roman" w:hAnsi="Times New Roman"/>
          <w:color w:val="222222"/>
          <w:sz w:val="24"/>
          <w:szCs w:val="24"/>
          <w:lang w:eastAsia="pl-PL"/>
        </w:rPr>
        <w:t>etin</w:t>
      </w:r>
      <w:proofErr w:type="spellEnd"/>
      <w:r w:rsidRPr="00A41BAE">
        <w:rPr>
          <w:rFonts w:ascii="Times New Roman" w:eastAsia="Times New Roman" w:hAnsi="Times New Roman"/>
          <w:color w:val="222222"/>
          <w:sz w:val="24"/>
          <w:szCs w:val="24"/>
          <w:lang w:eastAsia="pl-PL"/>
        </w:rPr>
        <w:t>=</w:t>
      </w:r>
      <w:proofErr w:type="spellStart"/>
      <w:r w:rsidRPr="00A41BAE">
        <w:rPr>
          <w:rFonts w:ascii="Times New Roman" w:eastAsia="Times New Roman" w:hAnsi="Times New Roman"/>
          <w:color w:val="222222"/>
          <w:sz w:val="24"/>
          <w:szCs w:val="24"/>
          <w:lang w:eastAsia="pl-PL"/>
        </w:rPr>
        <w:t>etyn</w:t>
      </w:r>
      <w:proofErr w:type="spellEnd"/>
      <w:r w:rsidRPr="00A41BAE">
        <w:rPr>
          <w:rFonts w:ascii="Times New Roman" w:eastAsia="Times New Roman" w:hAnsi="Times New Roman"/>
          <w:color w:val="222222"/>
          <w:sz w:val="24"/>
          <w:szCs w:val="24"/>
          <w:lang w:eastAsia="pl-PL"/>
        </w:rPr>
        <w:t>=acetylen. Unikam stosowania nazw starych i zwyczajowych, nieużywanych powszechnie.</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w:t>
      </w:r>
      <w:r w:rsidR="00423802">
        <w:rPr>
          <w:rFonts w:ascii="Times New Roman" w:eastAsia="Times New Roman" w:hAnsi="Times New Roman"/>
          <w:color w:val="222222"/>
          <w:sz w:val="24"/>
          <w:szCs w:val="24"/>
          <w:lang w:eastAsia="pl-PL"/>
        </w:rPr>
        <w:t xml:space="preserve"> </w:t>
      </w:r>
      <w:r w:rsidRPr="00A41BAE">
        <w:rPr>
          <w:rFonts w:ascii="Times New Roman" w:eastAsia="Times New Roman" w:hAnsi="Times New Roman"/>
          <w:color w:val="222222"/>
          <w:sz w:val="24"/>
          <w:szCs w:val="24"/>
          <w:lang w:eastAsia="pl-PL"/>
        </w:rPr>
        <w:t>Końcówki wyrazów zbliżonych fonetycznie zapisywane są na tablicy innym kolorem.</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Podczas wprowadzania fachowych nazw wobec czynności znanych uczniom z życia codziennego (np. zdekantuj – zamiast zlej ciecz znad osadu czy sedymentacja – zamiast opadanie cząstek na dno), termin chemiczny uzupełniam jego znaczeniem i opisem.</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xml:space="preserve">- Szczególną uwagę uczniów zwracam na podobieństwo wzorów (np. </w:t>
      </w:r>
      <w:proofErr w:type="spellStart"/>
      <w:r w:rsidRPr="00A41BAE">
        <w:rPr>
          <w:rFonts w:ascii="Times New Roman" w:eastAsia="Times New Roman" w:hAnsi="Times New Roman"/>
          <w:color w:val="222222"/>
          <w:sz w:val="24"/>
          <w:szCs w:val="24"/>
          <w:lang w:eastAsia="pl-PL"/>
        </w:rPr>
        <w:t>CuO</w:t>
      </w:r>
      <w:proofErr w:type="spellEnd"/>
      <w:r w:rsidRPr="00A41BAE">
        <w:rPr>
          <w:rFonts w:ascii="Times New Roman" w:eastAsia="Times New Roman" w:hAnsi="Times New Roman"/>
          <w:color w:val="222222"/>
          <w:sz w:val="24"/>
          <w:szCs w:val="24"/>
          <w:lang w:eastAsia="pl-PL"/>
        </w:rPr>
        <w:t xml:space="preserve">, </w:t>
      </w:r>
      <w:proofErr w:type="spellStart"/>
      <w:r w:rsidRPr="00A41BAE">
        <w:rPr>
          <w:rFonts w:ascii="Times New Roman" w:eastAsia="Times New Roman" w:hAnsi="Times New Roman"/>
          <w:color w:val="222222"/>
          <w:sz w:val="24"/>
          <w:szCs w:val="24"/>
          <w:lang w:eastAsia="pl-PL"/>
        </w:rPr>
        <w:t>CaO</w:t>
      </w:r>
      <w:proofErr w:type="spellEnd"/>
      <w:r w:rsidRPr="00A41BAE">
        <w:rPr>
          <w:rFonts w:ascii="Times New Roman" w:eastAsia="Times New Roman" w:hAnsi="Times New Roman"/>
          <w:color w:val="222222"/>
          <w:sz w:val="24"/>
          <w:szCs w:val="24"/>
          <w:lang w:eastAsia="pl-PL"/>
        </w:rPr>
        <w:t>) oraz na różnice we właściwościach tych związków.</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Aby ułatwić uczniom rozróżnianie zakresu znaczeniowego nazw potocznych od terminów chemicznych, nazwy potoczne są uzupełniane określeniami (zamiast sól– sól kuchenna , zamiast cukier – cukier spożywczy , słowo węgiel uzupełnia się: węgiel kopalny ).</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Zapisywanie na tablicy związków chemicznych wraz z wartościowością, np. kwas siarkowy (VI), kwas siarkowy (IV)</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Stosowanie konsekwentnie jednego zapisu w przyporządkowaniu nazw symbolom chemicznym , np. P</w:t>
      </w:r>
      <w:r w:rsidRPr="00A41BAE">
        <w:rPr>
          <w:rFonts w:ascii="Times New Roman" w:eastAsia="Times New Roman" w:hAnsi="Times New Roman"/>
          <w:color w:val="222222"/>
          <w:sz w:val="24"/>
          <w:szCs w:val="24"/>
          <w:vertAlign w:val="subscript"/>
          <w:lang w:eastAsia="pl-PL"/>
        </w:rPr>
        <w:t>4</w:t>
      </w:r>
      <w:r w:rsidRPr="00A41BAE">
        <w:rPr>
          <w:rFonts w:ascii="Times New Roman" w:eastAsia="Times New Roman" w:hAnsi="Times New Roman"/>
          <w:color w:val="222222"/>
          <w:sz w:val="24"/>
          <w:szCs w:val="24"/>
          <w:lang w:eastAsia="pl-PL"/>
        </w:rPr>
        <w:t> zamiast P</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Równoczesne zapisywanie na tablicy wszystkich typów wzorów chemicznych dla danego związku chemicznego, np. sumaryczny, strukturalny, grupowy</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Rysowanie na tablicy wzorów związków organicznych konsekwentnie zawsze w tej samej orientacji przestrzennej</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lastRenderedPageBreak/>
        <w:t>- Wymaganie od uczniów podawania własnych przykładów danych pojęć w celu wyeliminowania mylenia terminów chemicznych z ich odległymi od chemii znaczeniami , np. wiązanie ( a materialny supeł)</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Powtarzanie poleceń, upewnienie się, czy uczeń je zrozumiał</w:t>
      </w:r>
    </w:p>
    <w:p w:rsidR="00B4182F" w:rsidRPr="00A41BAE" w:rsidRDefault="00B4182F" w:rsidP="00B4182F">
      <w:pPr>
        <w:shd w:val="clear" w:color="auto" w:fill="FFFFFF"/>
        <w:suppressAutoHyphens w:val="0"/>
        <w:spacing w:after="0" w:line="360" w:lineRule="atLeast"/>
        <w:jc w:val="both"/>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Traktowanie wzoru chemicznego, w którym uczeń napisał indeks dolny dużymi cyframi za prawidłowy, np. H</w:t>
      </w:r>
      <w:r w:rsidRPr="00423802">
        <w:rPr>
          <w:rFonts w:ascii="Times New Roman" w:eastAsia="Times New Roman" w:hAnsi="Times New Roman"/>
          <w:color w:val="222222"/>
          <w:sz w:val="24"/>
          <w:szCs w:val="24"/>
          <w:lang w:eastAsia="pl-PL"/>
        </w:rPr>
        <w:t>2</w:t>
      </w:r>
      <w:r w:rsidRPr="00A41BAE">
        <w:rPr>
          <w:rFonts w:ascii="Times New Roman" w:eastAsia="Times New Roman" w:hAnsi="Times New Roman"/>
          <w:color w:val="222222"/>
          <w:sz w:val="24"/>
          <w:szCs w:val="24"/>
          <w:lang w:eastAsia="pl-PL"/>
        </w:rPr>
        <w:t>SO4 zamiast H</w:t>
      </w:r>
      <w:r w:rsidRPr="00A41BAE">
        <w:rPr>
          <w:rFonts w:ascii="Times New Roman" w:eastAsia="Times New Roman" w:hAnsi="Times New Roman"/>
          <w:color w:val="222222"/>
          <w:sz w:val="24"/>
          <w:szCs w:val="24"/>
          <w:vertAlign w:val="subscript"/>
          <w:lang w:eastAsia="pl-PL"/>
        </w:rPr>
        <w:t>2</w:t>
      </w:r>
      <w:r w:rsidRPr="00A41BAE">
        <w:rPr>
          <w:rFonts w:ascii="Times New Roman" w:eastAsia="Times New Roman" w:hAnsi="Times New Roman"/>
          <w:color w:val="222222"/>
          <w:sz w:val="24"/>
          <w:szCs w:val="24"/>
          <w:lang w:eastAsia="pl-PL"/>
        </w:rPr>
        <w:t>SO</w:t>
      </w:r>
      <w:r w:rsidRPr="00A41BAE">
        <w:rPr>
          <w:rFonts w:ascii="Times New Roman" w:eastAsia="Times New Roman" w:hAnsi="Times New Roman"/>
          <w:color w:val="222222"/>
          <w:sz w:val="24"/>
          <w:szCs w:val="24"/>
          <w:vertAlign w:val="subscript"/>
          <w:lang w:eastAsia="pl-PL"/>
        </w:rPr>
        <w:t>4</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Kiedykolwiek to możliwe zachęcam uczniów do wielokrotnego powtarzania tego, co zrobili. Własny głos ucznia jest bardzo korzystny dla efektywności procesów pamięciowych. Nowe pojęcia powtarzają uczniowie chórem lub na zasadzie „rundki” po klasie.</w:t>
      </w:r>
    </w:p>
    <w:p w:rsidR="00B4182F" w:rsidRPr="00A41BAE" w:rsidRDefault="00B4182F" w:rsidP="00B4182F">
      <w:pPr>
        <w:shd w:val="clear" w:color="auto" w:fill="FFFFFF"/>
        <w:suppressAutoHyphens w:val="0"/>
        <w:spacing w:after="0"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Częste odwoływanie się do konkretu, przykładu, zjawisk życia codziennego</w:t>
      </w:r>
    </w:p>
    <w:p w:rsidR="00B4182F" w:rsidRPr="00A41BAE" w:rsidRDefault="00B4182F" w:rsidP="00B4182F">
      <w:pPr>
        <w:shd w:val="clear" w:color="auto" w:fill="FFFFFF"/>
        <w:suppressAutoHyphens w:val="0"/>
        <w:spacing w:after="0"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Pomaganie w rozwiązywaniu zadań tekstowych na lekcji poprzez zadawanie naprowadzających pytań ( jeśli uczennica zgłosi taką potrzebę )</w:t>
      </w:r>
    </w:p>
    <w:p w:rsidR="00B4182F" w:rsidRPr="00A41BAE" w:rsidRDefault="00B4182F" w:rsidP="00B4182F">
      <w:pPr>
        <w:shd w:val="clear" w:color="auto" w:fill="FFFFFF"/>
        <w:suppressAutoHyphens w:val="0"/>
        <w:spacing w:after="0"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000000"/>
          <w:sz w:val="24"/>
          <w:szCs w:val="24"/>
          <w:lang w:eastAsia="pl-PL"/>
        </w:rPr>
        <w:t>- Dzielenie materiału na mniejsze partie, wyznaczanie czasu na ich opanowanie ( jeśli uczennica zgłosi taką potrzebę, np. podczas zaliczania symboli pierwiastków)</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Dawanie więcej czasu na czytanie tekstów, poleceń, instrukcji, szczególnie podczas samodzielnej pracy lub sprawdzianów, w miarę potrzeby pomagać w ich odczytaniu,</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Głośne czytanie poleceń z podręcznika (przez nauczyciela lub innego ucznia) i sprawdzanie stopnia zrozumienia przy jednoczesnym śledzeniu go przez uczennicę</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Nie odpytywanie przy tablicy, aby nie powodować sytuacji stresowej ( odpowiedź na początku lekcji), ale zachęcanie do uczestniczenia w lekcji i podchodzenia do tablicy wtedy, kiedy są ćwiczenia uczniowskie (ćwiczenie umiejętności pisania wzorów chemicznych)</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Rozbudzanie chęci eksperymentowania poprzez wykonywanie doświadczeń na lekcji. W czasie wykonywania doświadczeń- asekuracja nauczyciela. Uczennica</w:t>
      </w:r>
      <w:r w:rsidR="00423802">
        <w:rPr>
          <w:rFonts w:ascii="Times New Roman" w:eastAsia="Times New Roman" w:hAnsi="Times New Roman"/>
          <w:color w:val="222222"/>
          <w:sz w:val="24"/>
          <w:szCs w:val="24"/>
          <w:lang w:eastAsia="pl-PL"/>
        </w:rPr>
        <w:t>/ uczeń</w:t>
      </w:r>
      <w:r w:rsidRPr="00A41BAE">
        <w:rPr>
          <w:rFonts w:ascii="Times New Roman" w:eastAsia="Times New Roman" w:hAnsi="Times New Roman"/>
          <w:color w:val="222222"/>
          <w:sz w:val="24"/>
          <w:szCs w:val="24"/>
          <w:lang w:eastAsia="pl-PL"/>
        </w:rPr>
        <w:t xml:space="preserve"> n</w:t>
      </w:r>
      <w:r w:rsidR="00423802">
        <w:rPr>
          <w:rFonts w:ascii="Times New Roman" w:eastAsia="Times New Roman" w:hAnsi="Times New Roman"/>
          <w:color w:val="222222"/>
          <w:sz w:val="24"/>
          <w:szCs w:val="24"/>
          <w:lang w:eastAsia="pl-PL"/>
        </w:rPr>
        <w:t>ie</w:t>
      </w:r>
      <w:r w:rsidRPr="00A41BAE">
        <w:rPr>
          <w:rFonts w:ascii="Times New Roman" w:eastAsia="Times New Roman" w:hAnsi="Times New Roman"/>
          <w:color w:val="222222"/>
          <w:sz w:val="24"/>
          <w:szCs w:val="24"/>
          <w:lang w:eastAsia="pl-PL"/>
        </w:rPr>
        <w:t xml:space="preserve"> może wąchać odczynników.</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Wprowadzenie strategii sprzyjającej koncentracji uwagi ( różne formy aktywności- np. doświadczenia, film, wykład )</w:t>
      </w:r>
    </w:p>
    <w:p w:rsidR="00B4182F" w:rsidRPr="00A41BAE" w:rsidRDefault="00B4182F" w:rsidP="00B4182F">
      <w:pPr>
        <w:shd w:val="clear" w:color="auto" w:fill="FFFFFF"/>
        <w:suppressAutoHyphens w:val="0"/>
        <w:spacing w:after="24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Wdrażanie uczennicy</w:t>
      </w:r>
      <w:r w:rsidR="00423802">
        <w:rPr>
          <w:rFonts w:ascii="Times New Roman" w:eastAsia="Times New Roman" w:hAnsi="Times New Roman"/>
          <w:color w:val="222222"/>
          <w:sz w:val="24"/>
          <w:szCs w:val="24"/>
          <w:lang w:eastAsia="pl-PL"/>
        </w:rPr>
        <w:t>/ ucznia</w:t>
      </w:r>
      <w:r w:rsidRPr="00A41BAE">
        <w:rPr>
          <w:rFonts w:ascii="Times New Roman" w:eastAsia="Times New Roman" w:hAnsi="Times New Roman"/>
          <w:color w:val="222222"/>
          <w:sz w:val="24"/>
          <w:szCs w:val="24"/>
          <w:lang w:eastAsia="pl-PL"/>
        </w:rPr>
        <w:t xml:space="preserve"> do dokonywania wnikliwej autokorekty prac</w:t>
      </w:r>
      <w:r w:rsidRPr="00A41BAE">
        <w:rPr>
          <w:rFonts w:ascii="Times New Roman" w:eastAsia="Times New Roman" w:hAnsi="Times New Roman"/>
          <w:color w:val="222222"/>
          <w:sz w:val="24"/>
          <w:szCs w:val="24"/>
          <w:lang w:eastAsia="pl-PL"/>
        </w:rPr>
        <w:br/>
        <w:t>-Stwarzanie sytuacji, w której uczennica</w:t>
      </w:r>
      <w:r w:rsidR="00423802">
        <w:rPr>
          <w:rFonts w:ascii="Times New Roman" w:eastAsia="Times New Roman" w:hAnsi="Times New Roman"/>
          <w:color w:val="222222"/>
          <w:sz w:val="24"/>
          <w:szCs w:val="24"/>
          <w:lang w:eastAsia="pl-PL"/>
        </w:rPr>
        <w:t>/ uczeń</w:t>
      </w:r>
      <w:r w:rsidRPr="00A41BAE">
        <w:rPr>
          <w:rFonts w:ascii="Times New Roman" w:eastAsia="Times New Roman" w:hAnsi="Times New Roman"/>
          <w:color w:val="222222"/>
          <w:sz w:val="24"/>
          <w:szCs w:val="24"/>
          <w:lang w:eastAsia="pl-PL"/>
        </w:rPr>
        <w:t xml:space="preserve"> może odnieść sukces ( doświadczenia uczniowskie)</w:t>
      </w:r>
      <w:r w:rsidRPr="00A41BAE">
        <w:rPr>
          <w:rFonts w:ascii="Times New Roman" w:eastAsia="Times New Roman" w:hAnsi="Times New Roman"/>
          <w:color w:val="222222"/>
          <w:sz w:val="24"/>
          <w:szCs w:val="24"/>
          <w:lang w:eastAsia="pl-PL"/>
        </w:rPr>
        <w:br/>
        <w:t>-Motywowanie do podejmowania zadań o różnym stopniu trudności</w:t>
      </w:r>
    </w:p>
    <w:p w:rsidR="00B4182F" w:rsidRPr="00A41BAE" w:rsidRDefault="00B4182F" w:rsidP="00B4182F">
      <w:pPr>
        <w:shd w:val="clear" w:color="auto" w:fill="FFFFFF"/>
        <w:suppressAutoHyphens w:val="0"/>
        <w:spacing w:after="120" w:line="360" w:lineRule="atLeast"/>
        <w:rPr>
          <w:rFonts w:ascii="Times New Roman" w:eastAsia="Times New Roman" w:hAnsi="Times New Roman"/>
          <w:color w:val="222222"/>
          <w:sz w:val="24"/>
          <w:szCs w:val="24"/>
          <w:lang w:eastAsia="pl-PL"/>
        </w:rPr>
      </w:pPr>
      <w:r w:rsidRPr="00A41BAE">
        <w:rPr>
          <w:rFonts w:ascii="Times New Roman" w:eastAsia="Times New Roman" w:hAnsi="Times New Roman"/>
          <w:b/>
          <w:bCs/>
          <w:color w:val="222222"/>
          <w:sz w:val="24"/>
          <w:szCs w:val="24"/>
          <w:lang w:eastAsia="pl-PL"/>
        </w:rPr>
        <w:t>Warunki sprawdzania poziomu wiedzy i umiejętności  ( metody i formy sprawdzania poziomu wiedzy i umiejętności ( metody i formy sprawdzania i kryteria oceniania)</w:t>
      </w:r>
    </w:p>
    <w:p w:rsidR="00B4182F" w:rsidRPr="00A41BAE" w:rsidRDefault="00B4182F" w:rsidP="00B4182F">
      <w:pPr>
        <w:shd w:val="clear" w:color="auto" w:fill="FFFFFF"/>
        <w:suppressAutoHyphens w:val="0"/>
        <w:spacing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Ucznia ze specyficznymi trudnościami w uczeniu się obowiązują na lekcjach chemii </w:t>
      </w:r>
      <w:r w:rsidRPr="00A41BAE">
        <w:rPr>
          <w:rFonts w:ascii="Times New Roman" w:eastAsia="Times New Roman" w:hAnsi="Times New Roman"/>
          <w:b/>
          <w:bCs/>
          <w:i/>
          <w:iCs/>
          <w:color w:val="222222"/>
          <w:sz w:val="24"/>
          <w:szCs w:val="24"/>
          <w:lang w:eastAsia="pl-PL"/>
        </w:rPr>
        <w:t>wymagania i kryteria oceniania określone w wymaganiach edukacyjnych dla wszystkich</w:t>
      </w:r>
      <w:r w:rsidRPr="00A41BAE">
        <w:rPr>
          <w:rFonts w:ascii="Times New Roman" w:eastAsia="Times New Roman" w:hAnsi="Times New Roman"/>
          <w:color w:val="222222"/>
          <w:sz w:val="24"/>
          <w:szCs w:val="24"/>
          <w:lang w:eastAsia="pl-PL"/>
        </w:rPr>
        <w:t> uczniów, z pewnymi wyjątkami. Od ucznia wymaga się podstawowych umiejętności i wiadomości, o  których mowa w podstawie programowej. Dostosowanie wymagań dotyczy </w:t>
      </w:r>
      <w:r w:rsidRPr="00A41BAE">
        <w:rPr>
          <w:rFonts w:ascii="Times New Roman" w:eastAsia="Times New Roman" w:hAnsi="Times New Roman"/>
          <w:color w:val="222222"/>
          <w:sz w:val="24"/>
          <w:szCs w:val="24"/>
          <w:u w:val="single"/>
          <w:lang w:eastAsia="pl-PL"/>
        </w:rPr>
        <w:t>formy</w:t>
      </w:r>
      <w:r w:rsidRPr="00A41BAE">
        <w:rPr>
          <w:rFonts w:ascii="Times New Roman" w:eastAsia="Times New Roman" w:hAnsi="Times New Roman"/>
          <w:color w:val="222222"/>
          <w:sz w:val="24"/>
          <w:szCs w:val="24"/>
          <w:lang w:eastAsia="pl-PL"/>
        </w:rPr>
        <w:t> sprawdzania wiedzy, nie treści.</w:t>
      </w:r>
    </w:p>
    <w:p w:rsidR="00B4182F" w:rsidRPr="00A41BAE" w:rsidRDefault="00B4182F" w:rsidP="00B4182F">
      <w:pPr>
        <w:shd w:val="clear" w:color="auto" w:fill="FFFFFF"/>
        <w:suppressAutoHyphens w:val="0"/>
        <w:spacing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lastRenderedPageBreak/>
        <w:t>- Pisemne sprawdziany uczennica</w:t>
      </w:r>
      <w:r w:rsidR="00A41BAE">
        <w:rPr>
          <w:rFonts w:ascii="Times New Roman" w:eastAsia="Times New Roman" w:hAnsi="Times New Roman"/>
          <w:color w:val="222222"/>
          <w:sz w:val="24"/>
          <w:szCs w:val="24"/>
          <w:lang w:eastAsia="pl-PL"/>
        </w:rPr>
        <w:t>/ uczeń</w:t>
      </w:r>
      <w:r w:rsidRPr="00A41BAE">
        <w:rPr>
          <w:rFonts w:ascii="Times New Roman" w:eastAsia="Times New Roman" w:hAnsi="Times New Roman"/>
          <w:color w:val="222222"/>
          <w:sz w:val="24"/>
          <w:szCs w:val="24"/>
          <w:lang w:eastAsia="pl-PL"/>
        </w:rPr>
        <w:t xml:space="preserve"> pisze na kartkach od nauczyciela, zatem w większości są to testy wyboru, zdania niedokończone, teksty z lukami –pozwoli to skoncentrować się na kontrolowanej tematyce, a nie na poprawności pisania. Jeżeli pojawia się pytanie otwarte, jest dostateczna ilość miejsca na udzielenie odpowiedzi. Polecenia są podawane w prostszej formie ( jeśli jest taka możliwość). Przestrzennie arkusz jest tak skonstruowany, aby był czytelny dla uczennicy.</w:t>
      </w:r>
    </w:p>
    <w:p w:rsidR="00B4182F" w:rsidRPr="00A41BAE" w:rsidRDefault="00B4182F" w:rsidP="00B4182F">
      <w:pPr>
        <w:shd w:val="clear" w:color="auto" w:fill="FFFFFF"/>
        <w:suppressAutoHyphens w:val="0"/>
        <w:spacing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 czasie sprawdzianów zwiększam ilość czasu na rozwiązanie zadań ( sprawdzian jest ułożony na 30 min, zatem uczniowie z  dostosowaniem mają czas do końca lekcji na pisanie formy sprawdzającej. Dopuszczam możliwość pisania na przerwie, jeśli nie mam dyżuru). Po rozdaniu kartek omawiam polecenia.</w:t>
      </w:r>
    </w:p>
    <w:p w:rsidR="00B4182F" w:rsidRPr="00A41BAE" w:rsidRDefault="00B4182F" w:rsidP="00B4182F">
      <w:pPr>
        <w:shd w:val="clear" w:color="auto" w:fill="FFFFFF"/>
        <w:suppressAutoHyphens w:val="0"/>
        <w:spacing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Kartkówki uczennica</w:t>
      </w:r>
      <w:r w:rsidR="00A41BAE">
        <w:rPr>
          <w:rFonts w:ascii="Times New Roman" w:eastAsia="Times New Roman" w:hAnsi="Times New Roman"/>
          <w:color w:val="222222"/>
          <w:sz w:val="24"/>
          <w:szCs w:val="24"/>
          <w:lang w:eastAsia="pl-PL"/>
        </w:rPr>
        <w:t>/ uczeń</w:t>
      </w:r>
      <w:r w:rsidRPr="00A41BAE">
        <w:rPr>
          <w:rFonts w:ascii="Times New Roman" w:eastAsia="Times New Roman" w:hAnsi="Times New Roman"/>
          <w:color w:val="222222"/>
          <w:sz w:val="24"/>
          <w:szCs w:val="24"/>
          <w:lang w:eastAsia="pl-PL"/>
        </w:rPr>
        <w:t xml:space="preserve"> pisze w takiej samej formie jak klasa. Wydłużeniu ulega tylko czas.</w:t>
      </w:r>
    </w:p>
    <w:p w:rsidR="00B4182F" w:rsidRPr="00A41BAE" w:rsidRDefault="00B4182F" w:rsidP="00B4182F">
      <w:pPr>
        <w:shd w:val="clear" w:color="auto" w:fill="FFFFFF"/>
        <w:suppressAutoHyphens w:val="0"/>
        <w:spacing w:line="330" w:lineRule="atLeast"/>
        <w:rPr>
          <w:rFonts w:ascii="Times New Roman" w:eastAsia="Times New Roman" w:hAnsi="Times New Roman"/>
          <w:color w:val="222222"/>
          <w:sz w:val="24"/>
          <w:szCs w:val="24"/>
          <w:lang w:eastAsia="pl-PL"/>
        </w:rPr>
      </w:pPr>
      <w:r w:rsidRPr="00A41BAE">
        <w:rPr>
          <w:rFonts w:ascii="Times New Roman" w:eastAsia="Times New Roman" w:hAnsi="Times New Roman"/>
          <w:color w:val="222222"/>
          <w:sz w:val="24"/>
          <w:szCs w:val="24"/>
          <w:lang w:eastAsia="pl-PL"/>
        </w:rPr>
        <w:t> </w:t>
      </w:r>
    </w:p>
    <w:p w:rsidR="00351815" w:rsidRPr="00A41BAE" w:rsidRDefault="00351815">
      <w:pPr>
        <w:rPr>
          <w:rFonts w:ascii="Times New Roman" w:hAnsi="Times New Roman"/>
          <w:b/>
          <w:sz w:val="24"/>
          <w:szCs w:val="24"/>
        </w:rPr>
      </w:pPr>
    </w:p>
    <w:p w:rsidR="004E246D" w:rsidRPr="00A41BAE" w:rsidRDefault="004E246D">
      <w:pPr>
        <w:rPr>
          <w:rFonts w:ascii="Times New Roman" w:hAnsi="Times New Roman"/>
          <w:b/>
          <w:sz w:val="24"/>
          <w:szCs w:val="24"/>
        </w:rPr>
      </w:pPr>
    </w:p>
    <w:sectPr w:rsidR="004E246D" w:rsidRPr="00A41BAE">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pStyle w:val="Styl2"/>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b/>
        <w:i w:val="0"/>
      </w:rPr>
    </w:lvl>
    <w:lvl w:ilvl="2">
      <w:start w:val="1"/>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26"/>
    <w:rsid w:val="001F2A74"/>
    <w:rsid w:val="00313226"/>
    <w:rsid w:val="00351815"/>
    <w:rsid w:val="00423802"/>
    <w:rsid w:val="004E246D"/>
    <w:rsid w:val="00A41BAE"/>
    <w:rsid w:val="00A57457"/>
    <w:rsid w:val="00B4182F"/>
    <w:rsid w:val="00D76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C78B3C"/>
  <w15:chartTrackingRefBased/>
  <w15:docId w15:val="{8FD11139-C979-C541-AC8B-FE663697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cs="Times New Roman"/>
    </w:rPr>
  </w:style>
  <w:style w:type="character" w:customStyle="1" w:styleId="WW8Num1z1">
    <w:name w:val="WW8Num1z1"/>
    <w:rPr>
      <w:rFonts w:cs="Times New Roman"/>
      <w:b/>
      <w:i w:val="0"/>
    </w:rPr>
  </w:style>
  <w:style w:type="character" w:customStyle="1" w:styleId="WW8Num1z2">
    <w:name w:val="WW8Num1z2"/>
    <w:rPr>
      <w:rFonts w:ascii="Times New Roman" w:hAnsi="Times New Roman" w:cs="Times New Roman"/>
    </w:rPr>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Akapitzlist">
    <w:name w:val="List Paragraph"/>
    <w:basedOn w:val="Normalny"/>
    <w:qFormat/>
    <w:pPr>
      <w:ind w:left="720"/>
    </w:pPr>
  </w:style>
  <w:style w:type="paragraph" w:customStyle="1" w:styleId="Akapitzlist1">
    <w:name w:val="Akapit z listą1"/>
    <w:basedOn w:val="Normalny"/>
    <w:pPr>
      <w:ind w:left="720"/>
    </w:pPr>
    <w:rPr>
      <w:rFonts w:eastAsia="Times New Roman"/>
    </w:rPr>
  </w:style>
  <w:style w:type="paragraph" w:customStyle="1" w:styleId="Styl2">
    <w:name w:val="Styl2"/>
    <w:basedOn w:val="Normalny"/>
    <w:pPr>
      <w:numPr>
        <w:numId w:val="1"/>
      </w:numPr>
    </w:pPr>
  </w:style>
  <w:style w:type="paragraph" w:customStyle="1" w:styleId="StylStyl2TimesNewRomanPogrubienieWyjustowany">
    <w:name w:val="Styl Styl2 + Times New Roman Pogrubienie Wyjustowany"/>
    <w:basedOn w:val="Styl2"/>
    <w:pPr>
      <w:numPr>
        <w:numId w:val="0"/>
      </w:numPr>
      <w:ind w:left="720" w:hanging="360"/>
      <w:jc w:val="both"/>
    </w:pPr>
    <w:rPr>
      <w:rFonts w:ascii="Times New Roman" w:hAnsi="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5673">
      <w:bodyDiv w:val="1"/>
      <w:marLeft w:val="0"/>
      <w:marRight w:val="0"/>
      <w:marTop w:val="0"/>
      <w:marBottom w:val="0"/>
      <w:divBdr>
        <w:top w:val="none" w:sz="0" w:space="0" w:color="auto"/>
        <w:left w:val="none" w:sz="0" w:space="0" w:color="auto"/>
        <w:bottom w:val="none" w:sz="0" w:space="0" w:color="auto"/>
        <w:right w:val="none" w:sz="0" w:space="0" w:color="auto"/>
      </w:divBdr>
      <w:divsChild>
        <w:div w:id="231282883">
          <w:marLeft w:val="0"/>
          <w:marRight w:val="0"/>
          <w:marTop w:val="0"/>
          <w:marBottom w:val="0"/>
          <w:divBdr>
            <w:top w:val="none" w:sz="0" w:space="0" w:color="auto"/>
            <w:left w:val="none" w:sz="0" w:space="0" w:color="auto"/>
            <w:bottom w:val="none" w:sz="0" w:space="0" w:color="auto"/>
            <w:right w:val="none" w:sz="0" w:space="0" w:color="auto"/>
          </w:divBdr>
          <w:divsChild>
            <w:div w:id="1557206675">
              <w:marLeft w:val="0"/>
              <w:marRight w:val="0"/>
              <w:marTop w:val="0"/>
              <w:marBottom w:val="0"/>
              <w:divBdr>
                <w:top w:val="none" w:sz="0" w:space="0" w:color="auto"/>
                <w:left w:val="none" w:sz="0" w:space="0" w:color="auto"/>
                <w:bottom w:val="none" w:sz="0" w:space="0" w:color="auto"/>
                <w:right w:val="none" w:sz="0" w:space="0" w:color="auto"/>
              </w:divBdr>
              <w:divsChild>
                <w:div w:id="892304288">
                  <w:marLeft w:val="0"/>
                  <w:marRight w:val="0"/>
                  <w:marTop w:val="120"/>
                  <w:marBottom w:val="0"/>
                  <w:divBdr>
                    <w:top w:val="none" w:sz="0" w:space="0" w:color="auto"/>
                    <w:left w:val="none" w:sz="0" w:space="0" w:color="auto"/>
                    <w:bottom w:val="none" w:sz="0" w:space="0" w:color="auto"/>
                    <w:right w:val="none" w:sz="0" w:space="0" w:color="auto"/>
                  </w:divBdr>
                  <w:divsChild>
                    <w:div w:id="1656448605">
                      <w:marLeft w:val="0"/>
                      <w:marRight w:val="0"/>
                      <w:marTop w:val="0"/>
                      <w:marBottom w:val="0"/>
                      <w:divBdr>
                        <w:top w:val="none" w:sz="0" w:space="0" w:color="auto"/>
                        <w:left w:val="none" w:sz="0" w:space="0" w:color="auto"/>
                        <w:bottom w:val="none" w:sz="0" w:space="0" w:color="auto"/>
                        <w:right w:val="none" w:sz="0" w:space="0" w:color="auto"/>
                      </w:divBdr>
                      <w:divsChild>
                        <w:div w:id="1901552699">
                          <w:marLeft w:val="0"/>
                          <w:marRight w:val="0"/>
                          <w:marTop w:val="0"/>
                          <w:marBottom w:val="0"/>
                          <w:divBdr>
                            <w:top w:val="none" w:sz="0" w:space="0" w:color="auto"/>
                            <w:left w:val="none" w:sz="0" w:space="0" w:color="auto"/>
                            <w:bottom w:val="none" w:sz="0" w:space="0" w:color="auto"/>
                            <w:right w:val="none" w:sz="0" w:space="0" w:color="auto"/>
                          </w:divBdr>
                          <w:divsChild>
                            <w:div w:id="4110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2501</Words>
  <Characters>15007</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dc:creator>
  <cp:keywords/>
  <cp:lastModifiedBy>Agnieszka Cabaj</cp:lastModifiedBy>
  <cp:revision>3</cp:revision>
  <cp:lastPrinted>2023-10-05T07:24:00Z</cp:lastPrinted>
  <dcterms:created xsi:type="dcterms:W3CDTF">2023-10-05T07:24:00Z</dcterms:created>
  <dcterms:modified xsi:type="dcterms:W3CDTF">2023-10-05T07:58:00Z</dcterms:modified>
</cp:coreProperties>
</file>